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00"/>
      </w:pPr>
      <w:r>
        <w:rPr/>
        <w:drawing>
          <wp:inline distT="0" distB="0" distL="0" distR="0">
            <wp:extent cx="951550" cy="486346"/>
            <wp:effectExtent l="0" t="0" r="0" b="0"/>
            <wp:docPr id="1" name="image1.jpeg" descr="En bild som visar text, clipart  Automatiskt genererad beskrivni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550" cy="486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</w:r>
    </w:p>
    <w:p>
      <w:pPr>
        <w:pStyle w:val="Heading1"/>
        <w:spacing w:line="276" w:lineRule="exact" w:before="18"/>
        <w:rPr>
          <w:rFonts w:ascii="Arial" w:hAnsi="Arial"/>
          <w:u w:val="none"/>
        </w:rPr>
      </w:pPr>
      <w:r>
        <w:rPr>
          <w:rFonts w:ascii="Arial" w:hAnsi="Arial"/>
          <w:u w:val="none"/>
        </w:rPr>
        <w:t>KALIBRERING</w:t>
      </w:r>
      <w:r>
        <w:rPr>
          <w:rFonts w:ascii="Arial" w:hAnsi="Arial"/>
          <w:spacing w:val="-15"/>
          <w:u w:val="none"/>
        </w:rPr>
        <w:t> </w:t>
      </w:r>
      <w:r>
        <w:rPr>
          <w:rFonts w:ascii="Arial" w:hAnsi="Arial"/>
          <w:u w:val="none"/>
        </w:rPr>
        <w:t>AV</w:t>
      </w:r>
      <w:r>
        <w:rPr>
          <w:rFonts w:ascii="Arial" w:hAnsi="Arial"/>
          <w:spacing w:val="-6"/>
          <w:u w:val="none"/>
        </w:rPr>
        <w:t> </w:t>
      </w:r>
      <w:r>
        <w:rPr>
          <w:rFonts w:ascii="Arial" w:hAnsi="Arial"/>
          <w:u w:val="none"/>
        </w:rPr>
        <w:t>KCC</w:t>
      </w:r>
      <w:r>
        <w:rPr>
          <w:rFonts w:ascii="Arial" w:hAnsi="Arial"/>
          <w:spacing w:val="-7"/>
          <w:u w:val="none"/>
        </w:rPr>
        <w:t> </w:t>
      </w:r>
      <w:r>
        <w:rPr>
          <w:rFonts w:ascii="Arial" w:hAnsi="Arial"/>
          <w:u w:val="none"/>
        </w:rPr>
        <w:t>OCH</w:t>
      </w:r>
      <w:r>
        <w:rPr>
          <w:rFonts w:ascii="Arial" w:hAnsi="Arial"/>
          <w:spacing w:val="-6"/>
          <w:u w:val="none"/>
        </w:rPr>
        <w:t> </w:t>
      </w:r>
      <w:r>
        <w:rPr>
          <w:rFonts w:ascii="Arial" w:hAnsi="Arial"/>
          <w:u w:val="none"/>
        </w:rPr>
        <w:t>RÖKGASTEMP</w:t>
      </w:r>
      <w:r>
        <w:rPr>
          <w:rFonts w:ascii="Arial" w:hAnsi="Arial"/>
          <w:spacing w:val="-11"/>
          <w:u w:val="none"/>
        </w:rPr>
        <w:t> </w:t>
      </w:r>
      <w:r>
        <w:rPr>
          <w:rFonts w:ascii="Arial" w:hAnsi="Arial"/>
          <w:u w:val="none"/>
        </w:rPr>
        <w:t>CMG</w:t>
      </w:r>
    </w:p>
    <w:p>
      <w:pPr>
        <w:spacing w:line="230" w:lineRule="exact" w:before="0"/>
        <w:ind w:left="164" w:right="185" w:firstLine="0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Gäller</w:t>
      </w:r>
      <w:r>
        <w:rPr>
          <w:rFonts w:ascii="Arial" w:hAnsi="Arial"/>
          <w:b/>
          <w:spacing w:val="-4"/>
          <w:sz w:val="20"/>
        </w:rPr>
        <w:t> </w:t>
      </w:r>
      <w:r>
        <w:rPr>
          <w:rFonts w:ascii="Arial" w:hAnsi="Arial"/>
          <w:b/>
          <w:sz w:val="20"/>
        </w:rPr>
        <w:t>modeller</w:t>
      </w:r>
      <w:r>
        <w:rPr>
          <w:rFonts w:ascii="Arial" w:hAnsi="Arial"/>
          <w:b/>
          <w:spacing w:val="-5"/>
          <w:sz w:val="20"/>
        </w:rPr>
        <w:t> </w:t>
      </w:r>
      <w:r>
        <w:rPr>
          <w:rFonts w:ascii="Arial" w:hAnsi="Arial"/>
          <w:b/>
          <w:sz w:val="20"/>
        </w:rPr>
        <w:t>där</w:t>
      </w:r>
      <w:r>
        <w:rPr>
          <w:rFonts w:ascii="Arial" w:hAnsi="Arial"/>
          <w:b/>
          <w:spacing w:val="-4"/>
          <w:sz w:val="20"/>
        </w:rPr>
        <w:t> </w:t>
      </w:r>
      <w:r>
        <w:rPr>
          <w:rFonts w:ascii="Arial" w:hAnsi="Arial"/>
          <w:b/>
          <w:sz w:val="20"/>
        </w:rPr>
        <w:t>Kalibrering</w:t>
      </w:r>
      <w:r>
        <w:rPr>
          <w:rFonts w:ascii="Arial" w:hAnsi="Arial"/>
          <w:b/>
          <w:spacing w:val="-4"/>
          <w:sz w:val="20"/>
        </w:rPr>
        <w:t> </w:t>
      </w:r>
      <w:r>
        <w:rPr>
          <w:rFonts w:ascii="Arial" w:hAnsi="Arial"/>
          <w:b/>
          <w:sz w:val="20"/>
        </w:rPr>
        <w:t>kan</w:t>
      </w:r>
      <w:r>
        <w:rPr>
          <w:rFonts w:ascii="Arial" w:hAnsi="Arial"/>
          <w:b/>
          <w:spacing w:val="-4"/>
          <w:sz w:val="20"/>
        </w:rPr>
        <w:t> </w:t>
      </w:r>
      <w:r>
        <w:rPr>
          <w:rFonts w:ascii="Arial" w:hAnsi="Arial"/>
          <w:b/>
          <w:sz w:val="20"/>
        </w:rPr>
        <w:t>nås</w:t>
      </w:r>
      <w:r>
        <w:rPr>
          <w:rFonts w:ascii="Arial" w:hAnsi="Arial"/>
          <w:b/>
          <w:spacing w:val="-4"/>
          <w:sz w:val="20"/>
        </w:rPr>
        <w:t> </w:t>
      </w:r>
      <w:r>
        <w:rPr>
          <w:rFonts w:ascii="Arial" w:hAnsi="Arial"/>
          <w:b/>
          <w:sz w:val="20"/>
        </w:rPr>
        <w:t>via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meny</w:t>
      </w:r>
    </w:p>
    <w:p>
      <w:pPr>
        <w:pStyle w:val="BodyText"/>
        <w:rPr>
          <w:rFonts w:ascii="Arial"/>
          <w:b/>
          <w:sz w:val="24"/>
        </w:rPr>
      </w:pPr>
    </w:p>
    <w:p>
      <w:pPr>
        <w:pStyle w:val="Heading1"/>
        <w:ind w:left="166"/>
        <w:rPr>
          <w:u w:val="none"/>
        </w:rPr>
      </w:pPr>
      <w:r>
        <w:rPr>
          <w:u w:val="none"/>
        </w:rPr>
        <w:t>NIVÅ</w:t>
      </w:r>
      <w:r>
        <w:rPr>
          <w:spacing w:val="-5"/>
          <w:u w:val="none"/>
        </w:rPr>
        <w:t> </w:t>
      </w:r>
      <w:r>
        <w:rPr>
          <w:u w:val="none"/>
        </w:rPr>
        <w:t>SOM</w:t>
      </w:r>
      <w:r>
        <w:rPr>
          <w:spacing w:val="-5"/>
          <w:u w:val="none"/>
        </w:rPr>
        <w:t> </w:t>
      </w:r>
      <w:r>
        <w:rPr>
          <w:u w:val="none"/>
        </w:rPr>
        <w:t>ÄR</w:t>
      </w:r>
      <w:r>
        <w:rPr>
          <w:spacing w:val="-5"/>
          <w:u w:val="none"/>
        </w:rPr>
        <w:t> </w:t>
      </w:r>
      <w:r>
        <w:rPr>
          <w:u w:val="none"/>
        </w:rPr>
        <w:t>RESERVERAD</w:t>
      </w:r>
      <w:r>
        <w:rPr>
          <w:spacing w:val="-5"/>
          <w:u w:val="none"/>
        </w:rPr>
        <w:t> </w:t>
      </w:r>
      <w:r>
        <w:rPr>
          <w:u w:val="none"/>
        </w:rPr>
        <w:t>FÖR</w:t>
      </w:r>
      <w:r>
        <w:rPr>
          <w:spacing w:val="-4"/>
          <w:u w:val="none"/>
        </w:rPr>
        <w:t> </w:t>
      </w:r>
      <w:r>
        <w:rPr>
          <w:u w:val="none"/>
        </w:rPr>
        <w:t>DEN</w:t>
      </w:r>
      <w:r>
        <w:rPr>
          <w:spacing w:val="-5"/>
          <w:u w:val="none"/>
        </w:rPr>
        <w:t> </w:t>
      </w:r>
      <w:r>
        <w:rPr>
          <w:u w:val="none"/>
        </w:rPr>
        <w:t>PROFESSIONELLA</w:t>
      </w:r>
    </w:p>
    <w:p>
      <w:pPr>
        <w:pStyle w:val="BodyText"/>
        <w:rPr>
          <w:b/>
          <w:sz w:val="24"/>
        </w:rPr>
      </w:pPr>
    </w:p>
    <w:p>
      <w:pPr>
        <w:spacing w:before="0"/>
        <w:ind w:left="167" w:right="185" w:firstLine="0"/>
        <w:jc w:val="center"/>
        <w:rPr>
          <w:b/>
          <w:sz w:val="24"/>
        </w:rPr>
      </w:pPr>
      <w:r>
        <w:rPr>
          <w:b/>
          <w:sz w:val="24"/>
          <w:u w:val="single"/>
        </w:rPr>
        <w:t>OBS</w:t>
      </w:r>
      <w:r>
        <w:rPr>
          <w:b/>
          <w:spacing w:val="-2"/>
          <w:sz w:val="24"/>
          <w:u w:val="single"/>
        </w:rPr>
        <w:t> </w:t>
      </w:r>
      <w:r>
        <w:rPr>
          <w:b/>
          <w:sz w:val="24"/>
          <w:u w:val="single"/>
        </w:rPr>
        <w:t>!</w:t>
      </w:r>
      <w:r>
        <w:rPr>
          <w:b/>
          <w:spacing w:val="-8"/>
          <w:sz w:val="24"/>
          <w:u w:val="single"/>
        </w:rPr>
        <w:t> </w:t>
      </w:r>
      <w:r>
        <w:rPr>
          <w:b/>
          <w:sz w:val="24"/>
          <w:u w:val="single"/>
        </w:rPr>
        <w:t>Vid</w:t>
      </w:r>
      <w:r>
        <w:rPr>
          <w:b/>
          <w:spacing w:val="-3"/>
          <w:sz w:val="24"/>
          <w:u w:val="single"/>
        </w:rPr>
        <w:t> </w:t>
      </w:r>
      <w:r>
        <w:rPr>
          <w:b/>
          <w:sz w:val="24"/>
          <w:u w:val="single"/>
        </w:rPr>
        <w:t>kalibrering</w:t>
      </w:r>
      <w:r>
        <w:rPr>
          <w:b/>
          <w:spacing w:val="-5"/>
          <w:sz w:val="24"/>
          <w:u w:val="single"/>
        </w:rPr>
        <w:t> </w:t>
      </w:r>
      <w:r>
        <w:rPr>
          <w:b/>
          <w:sz w:val="24"/>
          <w:u w:val="single"/>
        </w:rPr>
        <w:t>måste</w:t>
      </w:r>
      <w:r>
        <w:rPr>
          <w:b/>
          <w:spacing w:val="-3"/>
          <w:sz w:val="24"/>
          <w:u w:val="single"/>
        </w:rPr>
        <w:t> </w:t>
      </w:r>
      <w:r>
        <w:rPr>
          <w:b/>
          <w:sz w:val="24"/>
          <w:u w:val="single"/>
        </w:rPr>
        <w:t>kaminen</w:t>
      </w:r>
      <w:r>
        <w:rPr>
          <w:b/>
          <w:spacing w:val="-2"/>
          <w:sz w:val="24"/>
          <w:u w:val="single"/>
        </w:rPr>
        <w:t> </w:t>
      </w:r>
      <w:r>
        <w:rPr>
          <w:b/>
          <w:sz w:val="24"/>
          <w:u w:val="single"/>
        </w:rPr>
        <w:t>vara</w:t>
      </w:r>
      <w:r>
        <w:rPr>
          <w:b/>
          <w:spacing w:val="-2"/>
          <w:sz w:val="24"/>
          <w:u w:val="single"/>
        </w:rPr>
        <w:t> </w:t>
      </w:r>
      <w:r>
        <w:rPr>
          <w:b/>
          <w:sz w:val="24"/>
          <w:u w:val="single"/>
        </w:rPr>
        <w:t>kall</w:t>
      </w:r>
      <w:r>
        <w:rPr>
          <w:b/>
          <w:spacing w:val="-1"/>
          <w:sz w:val="24"/>
          <w:u w:val="single"/>
        </w:rPr>
        <w:t> </w:t>
      </w:r>
      <w:r>
        <w:rPr>
          <w:b/>
          <w:sz w:val="24"/>
          <w:u w:val="single"/>
        </w:rPr>
        <w:t>(</w:t>
      </w:r>
      <w:r>
        <w:rPr>
          <w:b/>
          <w:spacing w:val="1"/>
          <w:sz w:val="24"/>
          <w:u w:val="single"/>
        </w:rPr>
        <w:t> </w:t>
      </w:r>
      <w:r>
        <w:rPr>
          <w:b/>
          <w:sz w:val="24"/>
          <w:u w:val="single"/>
        </w:rPr>
        <w:t>mellan</w:t>
      </w:r>
      <w:r>
        <w:rPr>
          <w:b/>
          <w:spacing w:val="-2"/>
          <w:sz w:val="24"/>
          <w:u w:val="single"/>
        </w:rPr>
        <w:t> </w:t>
      </w:r>
      <w:r>
        <w:rPr>
          <w:b/>
          <w:sz w:val="24"/>
          <w:u w:val="single"/>
        </w:rPr>
        <w:t>10°C</w:t>
      </w:r>
      <w:r>
        <w:rPr>
          <w:b/>
          <w:spacing w:val="-2"/>
          <w:sz w:val="24"/>
          <w:u w:val="single"/>
        </w:rPr>
        <w:t> </w:t>
      </w:r>
      <w:r>
        <w:rPr>
          <w:b/>
          <w:sz w:val="24"/>
          <w:u w:val="single"/>
        </w:rPr>
        <w:t>-</w:t>
      </w:r>
      <w:r>
        <w:rPr>
          <w:b/>
          <w:spacing w:val="-3"/>
          <w:sz w:val="24"/>
          <w:u w:val="single"/>
        </w:rPr>
        <w:t> </w:t>
      </w:r>
      <w:r>
        <w:rPr>
          <w:b/>
          <w:sz w:val="24"/>
          <w:u w:val="single"/>
        </w:rPr>
        <w:t>40°C</w:t>
      </w:r>
      <w:r>
        <w:rPr>
          <w:b/>
          <w:spacing w:val="-2"/>
          <w:sz w:val="24"/>
          <w:u w:val="single"/>
        </w:rPr>
        <w:t> </w:t>
      </w:r>
      <w:r>
        <w:rPr>
          <w:b/>
          <w:sz w:val="24"/>
          <w:u w:val="single"/>
        </w:rPr>
        <w:t>)</w:t>
      </w:r>
      <w:r>
        <w:rPr>
          <w:b/>
          <w:spacing w:val="-1"/>
          <w:sz w:val="24"/>
          <w:u w:val="single"/>
        </w:rPr>
        <w:t> </w:t>
      </w:r>
      <w:r>
        <w:rPr>
          <w:b/>
          <w:sz w:val="24"/>
          <w:u w:val="single"/>
        </w:rPr>
        <w:t>samt</w:t>
      </w:r>
      <w:r>
        <w:rPr>
          <w:b/>
          <w:spacing w:val="-4"/>
          <w:sz w:val="24"/>
          <w:u w:val="single"/>
        </w:rPr>
        <w:t> </w:t>
      </w:r>
      <w:r>
        <w:rPr>
          <w:b/>
          <w:sz w:val="24"/>
          <w:u w:val="single"/>
        </w:rPr>
        <w:t>kamindörren</w:t>
      </w:r>
      <w:r>
        <w:rPr>
          <w:b/>
          <w:spacing w:val="-2"/>
          <w:sz w:val="24"/>
          <w:u w:val="single"/>
        </w:rPr>
        <w:t> </w:t>
      </w:r>
      <w:r>
        <w:rPr>
          <w:b/>
          <w:sz w:val="24"/>
          <w:u w:val="single"/>
        </w:rPr>
        <w:t>helt</w:t>
      </w:r>
      <w:r>
        <w:rPr>
          <w:b/>
          <w:spacing w:val="-1"/>
          <w:sz w:val="24"/>
          <w:u w:val="single"/>
        </w:rPr>
        <w:t> </w:t>
      </w:r>
      <w:r>
        <w:rPr>
          <w:b/>
          <w:sz w:val="24"/>
          <w:u w:val="single"/>
        </w:rPr>
        <w:t>öppen.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Heading2"/>
        <w:rPr>
          <w:u w:val="none"/>
        </w:rPr>
      </w:pPr>
      <w:r>
        <w:rPr>
          <w:w w:val="95"/>
          <w:u w:val="none"/>
        </w:rPr>
        <w:t>FÖRFARANDE</w:t>
      </w:r>
      <w:r>
        <w:rPr>
          <w:spacing w:val="28"/>
          <w:w w:val="95"/>
          <w:u w:val="none"/>
        </w:rPr>
        <w:t> </w:t>
      </w:r>
      <w:r>
        <w:rPr>
          <w:w w:val="95"/>
          <w:u w:val="none"/>
        </w:rPr>
        <w:t>FÖR</w:t>
      </w:r>
      <w:r>
        <w:rPr>
          <w:spacing w:val="29"/>
          <w:w w:val="95"/>
          <w:u w:val="none"/>
        </w:rPr>
        <w:t> </w:t>
      </w:r>
      <w:r>
        <w:rPr>
          <w:w w:val="95"/>
          <w:u w:val="none"/>
        </w:rPr>
        <w:t>ÅTKOMST</w:t>
      </w:r>
      <w:r>
        <w:rPr>
          <w:spacing w:val="21"/>
          <w:w w:val="95"/>
          <w:u w:val="none"/>
        </w:rPr>
        <w:t> </w:t>
      </w:r>
      <w:r>
        <w:rPr>
          <w:w w:val="95"/>
          <w:u w:val="none"/>
        </w:rPr>
        <w:t>TILL</w:t>
      </w:r>
      <w:r>
        <w:rPr>
          <w:spacing w:val="12"/>
          <w:w w:val="95"/>
          <w:u w:val="none"/>
        </w:rPr>
        <w:t> </w:t>
      </w:r>
      <w:r>
        <w:rPr>
          <w:w w:val="95"/>
          <w:u w:val="none"/>
        </w:rPr>
        <w:t>DEN</w:t>
      </w:r>
      <w:r>
        <w:rPr>
          <w:spacing w:val="30"/>
          <w:w w:val="95"/>
          <w:u w:val="none"/>
        </w:rPr>
        <w:t> </w:t>
      </w:r>
      <w:r>
        <w:rPr>
          <w:w w:val="95"/>
          <w:u w:val="none"/>
        </w:rPr>
        <w:t>NIVÅ</w:t>
      </w:r>
      <w:r>
        <w:rPr>
          <w:spacing w:val="33"/>
          <w:w w:val="95"/>
          <w:u w:val="none"/>
        </w:rPr>
        <w:t> </w:t>
      </w:r>
      <w:r>
        <w:rPr>
          <w:w w:val="95"/>
          <w:u w:val="none"/>
        </w:rPr>
        <w:t>SOM</w:t>
      </w:r>
      <w:r>
        <w:rPr>
          <w:spacing w:val="28"/>
          <w:w w:val="95"/>
          <w:u w:val="none"/>
        </w:rPr>
        <w:t> </w:t>
      </w:r>
      <w:r>
        <w:rPr>
          <w:w w:val="95"/>
          <w:u w:val="none"/>
        </w:rPr>
        <w:t>SKYDDAS</w:t>
      </w:r>
      <w:r>
        <w:rPr>
          <w:spacing w:val="9"/>
          <w:w w:val="95"/>
          <w:u w:val="none"/>
        </w:rPr>
        <w:t> </w:t>
      </w:r>
      <w:r>
        <w:rPr>
          <w:w w:val="95"/>
          <w:u w:val="none"/>
        </w:rPr>
        <w:t>AV</w:t>
      </w:r>
      <w:r>
        <w:rPr>
          <w:spacing w:val="25"/>
          <w:w w:val="95"/>
          <w:u w:val="none"/>
        </w:rPr>
        <w:t> </w:t>
      </w:r>
      <w:r>
        <w:rPr>
          <w:w w:val="95"/>
          <w:u w:val="none"/>
        </w:rPr>
        <w:t>ETT</w:t>
      </w:r>
      <w:r>
        <w:rPr>
          <w:spacing w:val="28"/>
          <w:w w:val="95"/>
          <w:u w:val="none"/>
        </w:rPr>
        <w:t> </w:t>
      </w:r>
      <w:r>
        <w:rPr>
          <w:w w:val="95"/>
          <w:u w:val="none"/>
        </w:rPr>
        <w:t>LÖSENORD:</w:t>
      </w:r>
    </w:p>
    <w:p>
      <w:pPr>
        <w:pStyle w:val="BodyText"/>
        <w:spacing w:before="1"/>
        <w:ind w:left="100" w:right="4491"/>
      </w:pPr>
      <w:r>
        <w:rPr/>
        <w:t>Tryck samtidigt</w:t>
      </w:r>
      <w:r>
        <w:rPr>
          <w:spacing w:val="1"/>
        </w:rPr>
        <w:t> </w:t>
      </w:r>
      <w:r>
        <w:rPr>
          <w:sz w:val="48"/>
        </w:rPr>
        <w:t>˄ </w:t>
      </w:r>
      <w:r>
        <w:rPr/>
        <w:t>och</w:t>
      </w:r>
      <w:r>
        <w:rPr>
          <w:spacing w:val="51"/>
        </w:rPr>
        <w:t> </w:t>
      </w:r>
      <w:r>
        <w:rPr>
          <w:sz w:val="48"/>
        </w:rPr>
        <w:t>˅ </w:t>
      </w:r>
      <w:r>
        <w:rPr/>
        <w:t>i</w:t>
      </w:r>
      <w:r>
        <w:rPr>
          <w:spacing w:val="50"/>
        </w:rPr>
        <w:t> </w:t>
      </w:r>
      <w:r>
        <w:rPr/>
        <w:t>3-4 sekunder tills displayen visar </w:t>
      </w:r>
      <w:r>
        <w:rPr>
          <w:b/>
        </w:rPr>
        <w:t>0000</w:t>
      </w:r>
      <w:r>
        <w:rPr>
          <w:b/>
          <w:spacing w:val="1"/>
        </w:rPr>
        <w:t> </w:t>
      </w:r>
      <w:r>
        <w:rPr/>
        <w:t>Med knappen</w:t>
      </w:r>
      <w:r>
        <w:rPr>
          <w:spacing w:val="12"/>
        </w:rPr>
        <w:t> </w:t>
      </w:r>
      <w:r>
        <w:rPr/>
        <w:t>MENU</w:t>
      </w:r>
      <w:r>
        <w:rPr>
          <w:spacing w:val="9"/>
        </w:rPr>
        <w:t> </w:t>
      </w:r>
      <w:r>
        <w:rPr/>
        <w:t>väljer</w:t>
      </w:r>
      <w:r>
        <w:rPr>
          <w:spacing w:val="-2"/>
        </w:rPr>
        <w:t> </w:t>
      </w:r>
      <w:r>
        <w:rPr/>
        <w:t>du</w:t>
      </w:r>
      <w:r>
        <w:rPr>
          <w:spacing w:val="11"/>
        </w:rPr>
        <w:t> </w:t>
      </w:r>
      <w:r>
        <w:rPr/>
        <w:t>den</w:t>
      </w:r>
      <w:r>
        <w:rPr>
          <w:spacing w:val="-1"/>
        </w:rPr>
        <w:t> </w:t>
      </w:r>
      <w:r>
        <w:rPr/>
        <w:t>fjärde</w:t>
      </w:r>
      <w:r>
        <w:rPr>
          <w:spacing w:val="-3"/>
        </w:rPr>
        <w:t> </w:t>
      </w:r>
      <w:r>
        <w:rPr/>
        <w:t>0</w:t>
      </w:r>
      <w:r>
        <w:rPr>
          <w:spacing w:val="1"/>
        </w:rPr>
        <w:t> </w:t>
      </w:r>
      <w:r>
        <w:rPr/>
        <w:t>;</w:t>
      </w:r>
      <w:r>
        <w:rPr>
          <w:spacing w:val="-2"/>
        </w:rPr>
        <w:t> </w:t>
      </w:r>
      <w:r>
        <w:rPr/>
        <w:t>och</w:t>
      </w:r>
      <w:r>
        <w:rPr>
          <w:spacing w:val="1"/>
        </w:rPr>
        <w:t> </w:t>
      </w:r>
      <w:r>
        <w:rPr/>
        <w:t>med</w:t>
      </w:r>
      <w:r>
        <w:rPr>
          <w:spacing w:val="-2"/>
        </w:rPr>
        <w:t> </w:t>
      </w:r>
      <w:r>
        <w:rPr/>
        <w:t>[–]</w:t>
      </w:r>
      <w:r>
        <w:rPr>
          <w:spacing w:val="5"/>
        </w:rPr>
        <w:t> </w:t>
      </w:r>
      <w:r>
        <w:rPr/>
        <w:t>välj</w:t>
      </w:r>
      <w:r>
        <w:rPr>
          <w:spacing w:val="9"/>
        </w:rPr>
        <w:t> </w:t>
      </w:r>
      <w:r>
        <w:rPr/>
        <w:t>9</w:t>
      </w:r>
      <w:r>
        <w:rPr>
          <w:spacing w:val="1"/>
        </w:rPr>
        <w:t> </w:t>
      </w:r>
      <w:r>
        <w:rPr/>
        <w:t>=</w:t>
      </w:r>
      <w:r>
        <w:rPr>
          <w:spacing w:val="10"/>
        </w:rPr>
        <w:t> </w:t>
      </w:r>
      <w:r>
        <w:rPr>
          <w:b/>
        </w:rPr>
        <w:t>0009</w:t>
      </w:r>
      <w:r>
        <w:rPr>
          <w:b/>
          <w:spacing w:val="-47"/>
        </w:rPr>
        <w:t> </w:t>
      </w:r>
      <w:r>
        <w:rPr/>
        <w:t>Tryck</w:t>
      </w:r>
      <w:r>
        <w:rPr>
          <w:spacing w:val="1"/>
        </w:rPr>
        <w:t> </w:t>
      </w:r>
      <w:r>
        <w:rPr/>
        <w:t>på</w:t>
      </w:r>
      <w:r>
        <w:rPr>
          <w:spacing w:val="-2"/>
        </w:rPr>
        <w:t> </w:t>
      </w:r>
      <w:r>
        <w:rPr/>
        <w:t>MENU-knappen</w:t>
      </w:r>
      <w:r>
        <w:rPr>
          <w:spacing w:val="1"/>
        </w:rPr>
        <w:t> </w:t>
      </w:r>
      <w:r>
        <w:rPr/>
        <w:t>i</w:t>
      </w:r>
      <w:r>
        <w:rPr>
          <w:spacing w:val="-4"/>
        </w:rPr>
        <w:t> </w:t>
      </w:r>
      <w:r>
        <w:rPr/>
        <w:t>3-4</w:t>
      </w:r>
      <w:r>
        <w:rPr>
          <w:spacing w:val="2"/>
        </w:rPr>
        <w:t> </w:t>
      </w:r>
      <w:r>
        <w:rPr/>
        <w:t>sekunder</w:t>
      </w:r>
    </w:p>
    <w:p>
      <w:pPr>
        <w:pStyle w:val="BodyText"/>
        <w:spacing w:before="11"/>
        <w:rPr>
          <w:sz w:val="19"/>
        </w:rPr>
      </w:pPr>
    </w:p>
    <w:p>
      <w:pPr>
        <w:spacing w:before="0"/>
        <w:ind w:left="100" w:right="0" w:firstLine="0"/>
        <w:jc w:val="left"/>
        <w:rPr>
          <w:sz w:val="24"/>
        </w:rPr>
      </w:pPr>
      <w:r>
        <w:rPr>
          <w:sz w:val="24"/>
        </w:rPr>
        <w:t>Bläddra</w:t>
      </w:r>
      <w:r>
        <w:rPr>
          <w:spacing w:val="-3"/>
          <w:sz w:val="24"/>
        </w:rPr>
        <w:t> </w:t>
      </w:r>
      <w:r>
        <w:rPr>
          <w:sz w:val="24"/>
        </w:rPr>
        <w:t>ner</w:t>
      </w:r>
      <w:r>
        <w:rPr>
          <w:spacing w:val="-1"/>
          <w:sz w:val="24"/>
        </w:rPr>
        <w:t> </w:t>
      </w:r>
      <w:r>
        <w:rPr>
          <w:sz w:val="24"/>
        </w:rPr>
        <w:t>till följande undermenyer:</w:t>
      </w:r>
    </w:p>
    <w:p>
      <w:pPr>
        <w:spacing w:before="230"/>
        <w:ind w:left="100" w:right="0" w:firstLine="0"/>
        <w:jc w:val="left"/>
        <w:rPr>
          <w:sz w:val="20"/>
        </w:rPr>
      </w:pPr>
      <w:r>
        <w:rPr>
          <w:b/>
          <w:w w:val="95"/>
          <w:sz w:val="20"/>
        </w:rPr>
        <w:t>KALIBRERA</w:t>
      </w:r>
      <w:r>
        <w:rPr>
          <w:b/>
          <w:spacing w:val="6"/>
          <w:w w:val="95"/>
          <w:sz w:val="20"/>
        </w:rPr>
        <w:t> </w:t>
      </w:r>
      <w:r>
        <w:rPr>
          <w:b/>
          <w:w w:val="95"/>
          <w:sz w:val="20"/>
        </w:rPr>
        <w:t>SMOKE</w:t>
      </w:r>
      <w:r>
        <w:rPr>
          <w:b/>
          <w:spacing w:val="20"/>
          <w:w w:val="95"/>
          <w:sz w:val="20"/>
        </w:rPr>
        <w:t> </w:t>
      </w:r>
      <w:r>
        <w:rPr>
          <w:b/>
          <w:w w:val="95"/>
          <w:sz w:val="20"/>
        </w:rPr>
        <w:t>TEMP</w:t>
      </w:r>
      <w:r>
        <w:rPr>
          <w:b/>
          <w:spacing w:val="7"/>
          <w:w w:val="95"/>
          <w:sz w:val="20"/>
        </w:rPr>
        <w:t> </w:t>
      </w:r>
      <w:r>
        <w:rPr>
          <w:b/>
          <w:w w:val="95"/>
          <w:sz w:val="20"/>
        </w:rPr>
        <w:t>/</w:t>
      </w:r>
      <w:r>
        <w:rPr>
          <w:b/>
          <w:spacing w:val="19"/>
          <w:w w:val="95"/>
          <w:sz w:val="20"/>
        </w:rPr>
        <w:t> </w:t>
      </w:r>
      <w:r>
        <w:rPr>
          <w:b/>
          <w:w w:val="95"/>
          <w:sz w:val="20"/>
        </w:rPr>
        <w:t>T.SMOKE</w:t>
      </w:r>
      <w:r>
        <w:rPr>
          <w:b/>
          <w:spacing w:val="23"/>
          <w:w w:val="95"/>
          <w:sz w:val="20"/>
        </w:rPr>
        <w:t> </w:t>
      </w:r>
      <w:r>
        <w:rPr>
          <w:b/>
          <w:w w:val="95"/>
          <w:sz w:val="20"/>
        </w:rPr>
        <w:t>(</w:t>
      </w:r>
      <w:r>
        <w:rPr>
          <w:b/>
          <w:spacing w:val="30"/>
          <w:w w:val="95"/>
          <w:sz w:val="20"/>
        </w:rPr>
        <w:t> </w:t>
      </w:r>
      <w:r>
        <w:rPr>
          <w:w w:val="95"/>
          <w:sz w:val="20"/>
        </w:rPr>
        <w:t>Med</w:t>
      </w:r>
      <w:r>
        <w:rPr>
          <w:spacing w:val="25"/>
          <w:w w:val="95"/>
          <w:sz w:val="20"/>
        </w:rPr>
        <w:t> </w:t>
      </w:r>
      <w:r>
        <w:rPr>
          <w:w w:val="95"/>
          <w:sz w:val="20"/>
        </w:rPr>
        <w:t>kamin</w:t>
      </w:r>
      <w:r>
        <w:rPr>
          <w:spacing w:val="21"/>
          <w:w w:val="95"/>
          <w:sz w:val="20"/>
        </w:rPr>
        <w:t> </w:t>
      </w:r>
      <w:r>
        <w:rPr>
          <w:w w:val="95"/>
          <w:sz w:val="20"/>
        </w:rPr>
        <w:t>avstängd</w:t>
      </w:r>
      <w:r>
        <w:rPr>
          <w:spacing w:val="25"/>
          <w:w w:val="95"/>
          <w:sz w:val="20"/>
        </w:rPr>
        <w:t> </w:t>
      </w:r>
      <w:r>
        <w:rPr>
          <w:w w:val="95"/>
          <w:sz w:val="20"/>
        </w:rPr>
        <w:t>och</w:t>
      </w:r>
      <w:r>
        <w:rPr>
          <w:spacing w:val="26"/>
          <w:w w:val="95"/>
          <w:sz w:val="20"/>
        </w:rPr>
        <w:t> </w:t>
      </w:r>
      <w:r>
        <w:rPr>
          <w:w w:val="95"/>
          <w:sz w:val="20"/>
        </w:rPr>
        <w:t>kall</w:t>
      </w:r>
      <w:r>
        <w:rPr>
          <w:spacing w:val="28"/>
          <w:w w:val="95"/>
          <w:sz w:val="20"/>
        </w:rPr>
        <w:t> </w:t>
      </w:r>
      <w:r>
        <w:rPr>
          <w:w w:val="95"/>
          <w:sz w:val="20"/>
        </w:rPr>
        <w:t>)</w:t>
      </w:r>
    </w:p>
    <w:p>
      <w:pPr>
        <w:pStyle w:val="BodyText"/>
        <w:spacing w:before="1"/>
        <w:ind w:left="100" w:right="112"/>
        <w:jc w:val="both"/>
      </w:pPr>
      <w:r>
        <w:rPr/>
        <w:t>Det är möjligt att korrigera det värde som röksensorn har upptäckt. Justera röktemperaturen genom att samtidigt trycka </w:t>
      </w:r>
      <w:r>
        <w:rPr>
          <w:sz w:val="24"/>
        </w:rPr>
        <w:t>på </w:t>
      </w:r>
      <w:r>
        <w:rPr>
          <w:sz w:val="40"/>
        </w:rPr>
        <w:t>˄ ˅</w:t>
      </w:r>
      <w:r>
        <w:rPr>
          <w:spacing w:val="-97"/>
          <w:sz w:val="40"/>
        </w:rPr>
        <w:t> </w:t>
      </w:r>
      <w:r>
        <w:rPr>
          <w:w w:val="95"/>
        </w:rPr>
        <w:t>eller</w:t>
      </w:r>
      <w:r>
        <w:rPr>
          <w:spacing w:val="1"/>
          <w:w w:val="95"/>
        </w:rPr>
        <w:t> </w:t>
      </w:r>
      <w:r>
        <w:rPr>
          <w:w w:val="95"/>
          <w:sz w:val="40"/>
        </w:rPr>
        <w:t>+ </w:t>
      </w:r>
      <w:r>
        <w:rPr>
          <w:w w:val="95"/>
        </w:rPr>
        <w:t>och</w:t>
      </w:r>
      <w:r>
        <w:rPr>
          <w:spacing w:val="45"/>
        </w:rPr>
        <w:t> </w:t>
      </w:r>
      <w:r>
        <w:rPr>
          <w:w w:val="95"/>
          <w:sz w:val="40"/>
        </w:rPr>
        <w:t>– </w:t>
      </w:r>
      <w:r>
        <w:rPr>
          <w:w w:val="95"/>
          <w:sz w:val="24"/>
        </w:rPr>
        <w:t>, </w:t>
      </w:r>
      <w:r>
        <w:rPr>
          <w:w w:val="95"/>
        </w:rPr>
        <w:t>röksensorn kommer nu att inta samma temperatur som det elektroniska kortet. Om programvaran motsvarar en</w:t>
      </w:r>
      <w:r>
        <w:rPr>
          <w:spacing w:val="1"/>
          <w:w w:val="95"/>
        </w:rPr>
        <w:t> </w:t>
      </w:r>
      <w:r>
        <w:rPr/>
        <w:t>tidigare</w:t>
      </w:r>
      <w:r>
        <w:rPr>
          <w:spacing w:val="-1"/>
        </w:rPr>
        <w:t> </w:t>
      </w:r>
      <w:r>
        <w:rPr/>
        <w:t>version</w:t>
      </w:r>
      <w:r>
        <w:rPr>
          <w:spacing w:val="-1"/>
        </w:rPr>
        <w:t> </w:t>
      </w:r>
      <w:r>
        <w:rPr/>
        <w:t>(utan</w:t>
      </w:r>
      <w:r>
        <w:rPr>
          <w:spacing w:val="1"/>
        </w:rPr>
        <w:t> </w:t>
      </w:r>
      <w:r>
        <w:rPr/>
        <w:t>wifi),</w:t>
      </w:r>
      <w:r>
        <w:rPr>
          <w:spacing w:val="3"/>
        </w:rPr>
        <w:t> </w:t>
      </w:r>
      <w:r>
        <w:rPr/>
        <w:t>så kan man</w:t>
      </w:r>
      <w:r>
        <w:rPr>
          <w:spacing w:val="2"/>
        </w:rPr>
        <w:t> </w:t>
      </w:r>
      <w:r>
        <w:rPr/>
        <w:t>manuellt</w:t>
      </w:r>
      <w:r>
        <w:rPr>
          <w:spacing w:val="-1"/>
        </w:rPr>
        <w:t> </w:t>
      </w:r>
      <w:r>
        <w:rPr/>
        <w:t>justera temperaturen med</w:t>
      </w:r>
      <w:r>
        <w:rPr>
          <w:spacing w:val="1"/>
        </w:rPr>
        <w:t> </w:t>
      </w:r>
      <w:r>
        <w:rPr/>
        <w:t>+</w:t>
      </w:r>
      <w:r>
        <w:rPr>
          <w:spacing w:val="-3"/>
        </w:rPr>
        <w:t> </w:t>
      </w:r>
      <w:r>
        <w:rPr/>
        <w:t>och –</w:t>
      </w:r>
      <w:r>
        <w:rPr>
          <w:spacing w:val="1"/>
        </w:rPr>
        <w:t> </w:t>
      </w:r>
      <w:r>
        <w:rPr/>
        <w:t>knapparna.</w:t>
      </w:r>
    </w:p>
    <w:p>
      <w:pPr>
        <w:pStyle w:val="BodyText"/>
        <w:spacing w:before="11"/>
        <w:rPr>
          <w:sz w:val="19"/>
        </w:rPr>
      </w:pPr>
    </w:p>
    <w:p>
      <w:pPr>
        <w:pStyle w:val="Heading2"/>
        <w:rPr>
          <w:u w:val="none"/>
        </w:rPr>
      </w:pPr>
      <w:r>
        <w:rPr>
          <w:spacing w:val="-1"/>
          <w:u w:val="none"/>
        </w:rPr>
        <w:t>KALIBRERA</w:t>
      </w:r>
      <w:r>
        <w:rPr>
          <w:spacing w:val="-12"/>
          <w:u w:val="none"/>
        </w:rPr>
        <w:t> </w:t>
      </w:r>
      <w:r>
        <w:rPr>
          <w:spacing w:val="-1"/>
          <w:u w:val="none"/>
        </w:rPr>
        <w:t>KCC</w:t>
      </w:r>
    </w:p>
    <w:p>
      <w:pPr>
        <w:pStyle w:val="BodyText"/>
        <w:spacing w:before="1"/>
        <w:rPr>
          <w:b/>
        </w:rPr>
      </w:pPr>
    </w:p>
    <w:p>
      <w:pPr>
        <w:pStyle w:val="BodyText"/>
        <w:ind w:left="100"/>
      </w:pPr>
      <w:r>
        <w:rPr/>
        <w:t>Det</w:t>
      </w:r>
      <w:r>
        <w:rPr>
          <w:spacing w:val="-2"/>
        </w:rPr>
        <w:t> </w:t>
      </w:r>
      <w:r>
        <w:rPr/>
        <w:t>är</w:t>
      </w:r>
      <w:r>
        <w:rPr>
          <w:spacing w:val="-1"/>
        </w:rPr>
        <w:t> </w:t>
      </w:r>
      <w:r>
        <w:rPr/>
        <w:t>möjligt</w:t>
      </w:r>
      <w:r>
        <w:rPr>
          <w:spacing w:val="-2"/>
        </w:rPr>
        <w:t> </w:t>
      </w:r>
      <w:r>
        <w:rPr/>
        <w:t>att kalibrera</w:t>
      </w:r>
      <w:r>
        <w:rPr>
          <w:spacing w:val="-4"/>
        </w:rPr>
        <w:t> </w:t>
      </w:r>
      <w:r>
        <w:rPr/>
        <w:t>KCC.</w:t>
      </w:r>
    </w:p>
    <w:p>
      <w:pPr>
        <w:pStyle w:val="BodyText"/>
        <w:spacing w:line="230" w:lineRule="exact"/>
        <w:ind w:left="100"/>
      </w:pPr>
      <w:r>
        <w:rPr/>
        <w:t>Denna</w:t>
      </w:r>
      <w:r>
        <w:rPr>
          <w:spacing w:val="-2"/>
        </w:rPr>
        <w:t> </w:t>
      </w:r>
      <w:r>
        <w:rPr/>
        <w:t>procedur</w:t>
      </w:r>
      <w:r>
        <w:rPr>
          <w:spacing w:val="-3"/>
        </w:rPr>
        <w:t> </w:t>
      </w:r>
      <w:r>
        <w:rPr/>
        <w:t>är</w:t>
      </w:r>
      <w:r>
        <w:rPr>
          <w:spacing w:val="-1"/>
        </w:rPr>
        <w:t> </w:t>
      </w:r>
      <w:r>
        <w:rPr/>
        <w:t>endast</w:t>
      </w:r>
      <w:r>
        <w:rPr>
          <w:spacing w:val="-2"/>
        </w:rPr>
        <w:t> </w:t>
      </w:r>
      <w:r>
        <w:rPr/>
        <w:t>nödvändig</w:t>
      </w:r>
      <w:r>
        <w:rPr>
          <w:spacing w:val="-4"/>
        </w:rPr>
        <w:t> </w:t>
      </w:r>
      <w:r>
        <w:rPr/>
        <w:t>när du</w:t>
      </w:r>
      <w:r>
        <w:rPr>
          <w:spacing w:val="-1"/>
        </w:rPr>
        <w:t> </w:t>
      </w:r>
      <w:r>
        <w:rPr/>
        <w:t>har</w:t>
      </w:r>
      <w:r>
        <w:rPr>
          <w:spacing w:val="-1"/>
        </w:rPr>
        <w:t> </w:t>
      </w:r>
      <w:r>
        <w:rPr/>
        <w:t>ändrat</w:t>
      </w:r>
      <w:r>
        <w:rPr>
          <w:spacing w:val="-2"/>
        </w:rPr>
        <w:t> </w:t>
      </w:r>
      <w:r>
        <w:rPr/>
        <w:t>KCC,</w:t>
      </w:r>
      <w:r>
        <w:rPr>
          <w:spacing w:val="-1"/>
        </w:rPr>
        <w:t> </w:t>
      </w:r>
      <w:r>
        <w:rPr/>
        <w:t>det</w:t>
      </w:r>
      <w:r>
        <w:rPr>
          <w:spacing w:val="-2"/>
        </w:rPr>
        <w:t> </w:t>
      </w:r>
      <w:r>
        <w:rPr/>
        <w:t>elektroniska</w:t>
      </w:r>
      <w:r>
        <w:rPr>
          <w:spacing w:val="-1"/>
        </w:rPr>
        <w:t> </w:t>
      </w:r>
      <w:r>
        <w:rPr/>
        <w:t>kortet</w:t>
      </w:r>
      <w:r>
        <w:rPr>
          <w:spacing w:val="-2"/>
        </w:rPr>
        <w:t> </w:t>
      </w:r>
      <w:r>
        <w:rPr/>
        <w:t>eller</w:t>
      </w:r>
      <w:r>
        <w:rPr>
          <w:spacing w:val="-2"/>
        </w:rPr>
        <w:t> </w:t>
      </w:r>
      <w:r>
        <w:rPr/>
        <w:t>när</w:t>
      </w:r>
      <w:r>
        <w:rPr>
          <w:spacing w:val="9"/>
        </w:rPr>
        <w:t> </w:t>
      </w:r>
      <w:r>
        <w:rPr/>
        <w:t>du</w:t>
      </w:r>
      <w:r>
        <w:rPr>
          <w:spacing w:val="-3"/>
        </w:rPr>
        <w:t> </w:t>
      </w:r>
      <w:r>
        <w:rPr/>
        <w:t>har återställt</w:t>
      </w:r>
      <w:r>
        <w:rPr>
          <w:spacing w:val="-3"/>
        </w:rPr>
        <w:t> </w:t>
      </w:r>
      <w:r>
        <w:rPr/>
        <w:t>kortet</w:t>
      </w:r>
      <w:r>
        <w:rPr>
          <w:spacing w:val="-1"/>
        </w:rPr>
        <w:t> </w:t>
      </w:r>
      <w:r>
        <w:rPr/>
        <w:t>med</w:t>
      </w:r>
    </w:p>
    <w:p>
      <w:pPr>
        <w:pStyle w:val="BodyText"/>
        <w:spacing w:line="276" w:lineRule="exact"/>
        <w:ind w:left="100"/>
        <w:jc w:val="both"/>
      </w:pPr>
      <w:r>
        <w:rPr>
          <w:sz w:val="24"/>
        </w:rPr>
        <w:t>funktionen</w:t>
      </w:r>
      <w:r>
        <w:rPr>
          <w:spacing w:val="-4"/>
          <w:sz w:val="24"/>
        </w:rPr>
        <w:t> </w:t>
      </w:r>
      <w:r>
        <w:rPr>
          <w:color w:val="000000"/>
          <w:shd w:fill="FFFF00" w:color="auto" w:val="clear"/>
        </w:rPr>
        <w:t>RESTORE</w:t>
      </w:r>
      <w:r>
        <w:rPr>
          <w:color w:val="000000"/>
          <w:spacing w:val="7"/>
        </w:rPr>
        <w:t> </w:t>
      </w:r>
      <w:r>
        <w:rPr>
          <w:color w:val="000000"/>
        </w:rPr>
        <w:t>i</w:t>
      </w:r>
      <w:r>
        <w:rPr>
          <w:color w:val="000000"/>
          <w:spacing w:val="-3"/>
        </w:rPr>
        <w:t> </w:t>
      </w:r>
      <w:r>
        <w:rPr>
          <w:color w:val="000000"/>
        </w:rPr>
        <w:t>INSTALLER</w:t>
      </w:r>
      <w:r>
        <w:rPr>
          <w:color w:val="000000"/>
          <w:spacing w:val="-3"/>
        </w:rPr>
        <w:t> </w:t>
      </w:r>
      <w:r>
        <w:rPr>
          <w:color w:val="000000"/>
        </w:rPr>
        <w:t>MENU,</w:t>
      </w:r>
      <w:r>
        <w:rPr>
          <w:color w:val="000000"/>
          <w:spacing w:val="-3"/>
        </w:rPr>
        <w:t> </w:t>
      </w:r>
      <w:r>
        <w:rPr>
          <w:color w:val="000000"/>
        </w:rPr>
        <w:t>eller</w:t>
      </w:r>
      <w:r>
        <w:rPr>
          <w:color w:val="000000"/>
          <w:spacing w:val="-1"/>
        </w:rPr>
        <w:t> </w:t>
      </w:r>
      <w:r>
        <w:rPr>
          <w:color w:val="000000"/>
        </w:rPr>
        <w:t>när</w:t>
      </w:r>
      <w:r>
        <w:rPr>
          <w:color w:val="000000"/>
          <w:spacing w:val="-2"/>
        </w:rPr>
        <w:t> </w:t>
      </w:r>
      <w:r>
        <w:rPr>
          <w:color w:val="000000"/>
        </w:rPr>
        <w:t>du</w:t>
      </w:r>
      <w:r>
        <w:rPr>
          <w:color w:val="000000"/>
          <w:spacing w:val="-1"/>
        </w:rPr>
        <w:t> </w:t>
      </w:r>
      <w:r>
        <w:rPr>
          <w:color w:val="000000"/>
        </w:rPr>
        <w:t>har</w:t>
      </w:r>
      <w:r>
        <w:rPr>
          <w:color w:val="000000"/>
          <w:spacing w:val="-3"/>
        </w:rPr>
        <w:t> </w:t>
      </w:r>
      <w:r>
        <w:rPr>
          <w:color w:val="000000"/>
        </w:rPr>
        <w:t>uppdaterat</w:t>
      </w:r>
      <w:r>
        <w:rPr>
          <w:color w:val="000000"/>
          <w:spacing w:val="-3"/>
        </w:rPr>
        <w:t> </w:t>
      </w:r>
      <w:r>
        <w:rPr>
          <w:color w:val="000000"/>
        </w:rPr>
        <w:t>programvaran</w:t>
      </w:r>
      <w:r>
        <w:rPr>
          <w:color w:val="000000"/>
          <w:spacing w:val="-1"/>
        </w:rPr>
        <w:t> </w:t>
      </w:r>
      <w:r>
        <w:rPr>
          <w:color w:val="000000"/>
        </w:rPr>
        <w:t>med</w:t>
      </w:r>
      <w:r>
        <w:rPr>
          <w:color w:val="000000"/>
          <w:spacing w:val="-4"/>
        </w:rPr>
        <w:t> </w:t>
      </w:r>
      <w:r>
        <w:rPr>
          <w:color w:val="000000"/>
        </w:rPr>
        <w:t>hjälp</w:t>
      </w:r>
      <w:r>
        <w:rPr>
          <w:color w:val="000000"/>
          <w:spacing w:val="-1"/>
        </w:rPr>
        <w:t> </w:t>
      </w:r>
      <w:r>
        <w:rPr>
          <w:color w:val="000000"/>
        </w:rPr>
        <w:t>av</w:t>
      </w:r>
      <w:r>
        <w:rPr>
          <w:color w:val="000000"/>
          <w:spacing w:val="-2"/>
        </w:rPr>
        <w:t> </w:t>
      </w:r>
      <w:r>
        <w:rPr>
          <w:color w:val="000000"/>
        </w:rPr>
        <w:t>en</w:t>
      </w:r>
      <w:r>
        <w:rPr>
          <w:color w:val="000000"/>
          <w:spacing w:val="-1"/>
        </w:rPr>
        <w:t> </w:t>
      </w:r>
      <w:r>
        <w:rPr>
          <w:color w:val="000000"/>
        </w:rPr>
        <w:t>USB-nyckel</w:t>
      </w:r>
      <w:r>
        <w:rPr>
          <w:color w:val="000000"/>
          <w:spacing w:val="-4"/>
        </w:rPr>
        <w:t> </w:t>
      </w:r>
      <w:r>
        <w:rPr>
          <w:color w:val="000000"/>
        </w:rPr>
        <w:t>.</w:t>
      </w:r>
    </w:p>
    <w:p>
      <w:pPr>
        <w:pStyle w:val="Heading2"/>
        <w:spacing w:before="230"/>
        <w:rPr>
          <w:u w:val="none"/>
        </w:rPr>
      </w:pPr>
      <w:r>
        <w:rPr>
          <w:u w:val="single"/>
        </w:rPr>
        <w:t>Kalibrering ska utföras när spisen</w:t>
      </w:r>
      <w:r>
        <w:rPr>
          <w:spacing w:val="1"/>
          <w:u w:val="single"/>
        </w:rPr>
        <w:t> </w:t>
      </w:r>
      <w:r>
        <w:rPr>
          <w:u w:val="single"/>
        </w:rPr>
        <w:t>är avstängd och kall. Den omgivande temperaturen måste vara mellan 10 och 40 ° C</w:t>
      </w:r>
      <w:r>
        <w:rPr>
          <w:spacing w:val="1"/>
          <w:u w:val="none"/>
        </w:rPr>
        <w:t> </w:t>
      </w:r>
      <w:r>
        <w:rPr>
          <w:u w:val="single"/>
        </w:rPr>
        <w:t>eftersom det</w:t>
      </w:r>
      <w:r>
        <w:rPr>
          <w:spacing w:val="1"/>
          <w:u w:val="single"/>
        </w:rPr>
        <w:t> </w:t>
      </w:r>
      <w:r>
        <w:rPr>
          <w:u w:val="single"/>
        </w:rPr>
        <w:t>annars kommer</w:t>
      </w:r>
      <w:r>
        <w:rPr>
          <w:spacing w:val="-5"/>
          <w:u w:val="single"/>
        </w:rPr>
        <w:t> </w:t>
      </w:r>
      <w:r>
        <w:rPr>
          <w:u w:val="single"/>
        </w:rPr>
        <w:t>att</w:t>
      </w:r>
      <w:r>
        <w:rPr>
          <w:spacing w:val="-1"/>
          <w:u w:val="single"/>
        </w:rPr>
        <w:t> </w:t>
      </w:r>
      <w:r>
        <w:rPr>
          <w:u w:val="single"/>
        </w:rPr>
        <w:t>visas</w:t>
      </w:r>
      <w:r>
        <w:rPr>
          <w:spacing w:val="-1"/>
          <w:u w:val="single"/>
        </w:rPr>
        <w:t> </w:t>
      </w:r>
      <w:r>
        <w:rPr>
          <w:u w:val="single"/>
        </w:rPr>
        <w:t>ett</w:t>
      </w:r>
      <w:r>
        <w:rPr>
          <w:spacing w:val="3"/>
          <w:u w:val="single"/>
        </w:rPr>
        <w:t> </w:t>
      </w:r>
      <w:r>
        <w:rPr>
          <w:u w:val="single"/>
        </w:rPr>
        <w:t>FELMEDDELANDE.</w:t>
      </w:r>
    </w:p>
    <w:p>
      <w:pPr>
        <w:pStyle w:val="BodyText"/>
        <w:spacing w:before="2"/>
        <w:rPr>
          <w:b/>
          <w:sz w:val="12"/>
        </w:rPr>
      </w:pPr>
    </w:p>
    <w:p>
      <w:pPr>
        <w:pStyle w:val="BodyText"/>
        <w:spacing w:before="91"/>
        <w:ind w:left="100"/>
      </w:pPr>
      <w:r>
        <w:rPr/>
        <w:t>Proceduren</w:t>
      </w:r>
      <w:r>
        <w:rPr>
          <w:spacing w:val="-3"/>
        </w:rPr>
        <w:t> </w:t>
      </w:r>
      <w:r>
        <w:rPr/>
        <w:t>ska</w:t>
      </w:r>
      <w:r>
        <w:rPr>
          <w:spacing w:val="-2"/>
        </w:rPr>
        <w:t> </w:t>
      </w:r>
      <w:r>
        <w:rPr/>
        <w:t>utföras</w:t>
      </w:r>
      <w:r>
        <w:rPr>
          <w:spacing w:val="-2"/>
        </w:rPr>
        <w:t> </w:t>
      </w:r>
      <w:r>
        <w:rPr/>
        <w:t>på</w:t>
      </w:r>
      <w:r>
        <w:rPr>
          <w:spacing w:val="-2"/>
        </w:rPr>
        <w:t> </w:t>
      </w:r>
      <w:r>
        <w:rPr/>
        <w:t>följande</w:t>
      </w:r>
      <w:r>
        <w:rPr>
          <w:spacing w:val="-2"/>
        </w:rPr>
        <w:t> </w:t>
      </w:r>
      <w:r>
        <w:rPr/>
        <w:t>sätt:</w:t>
      </w:r>
    </w:p>
    <w:p>
      <w:pPr>
        <w:pStyle w:val="BodyText"/>
        <w:spacing w:before="10"/>
        <w:rPr>
          <w:sz w:val="19"/>
        </w:rPr>
      </w:pPr>
    </w:p>
    <w:p>
      <w:pPr>
        <w:pStyle w:val="ListParagraph"/>
        <w:numPr>
          <w:ilvl w:val="0"/>
          <w:numId w:val="1"/>
        </w:numPr>
        <w:tabs>
          <w:tab w:pos="939" w:val="left" w:leader="none"/>
        </w:tabs>
        <w:spacing w:line="240" w:lineRule="auto" w:before="0" w:after="0"/>
        <w:ind w:left="938" w:right="0" w:hanging="119"/>
        <w:jc w:val="left"/>
        <w:rPr>
          <w:sz w:val="20"/>
        </w:rPr>
      </w:pPr>
      <w:r>
        <w:rPr>
          <w:sz w:val="20"/>
        </w:rPr>
        <w:t>koppla</w:t>
      </w:r>
      <w:r>
        <w:rPr>
          <w:spacing w:val="-2"/>
          <w:sz w:val="20"/>
        </w:rPr>
        <w:t> </w:t>
      </w:r>
      <w:r>
        <w:rPr>
          <w:sz w:val="20"/>
        </w:rPr>
        <w:t>bort</w:t>
      </w:r>
      <w:r>
        <w:rPr>
          <w:spacing w:val="-3"/>
          <w:sz w:val="20"/>
        </w:rPr>
        <w:t> </w:t>
      </w:r>
      <w:r>
        <w:rPr>
          <w:sz w:val="20"/>
        </w:rPr>
        <w:t>de</w:t>
      </w:r>
      <w:r>
        <w:rPr>
          <w:spacing w:val="-3"/>
          <w:sz w:val="20"/>
        </w:rPr>
        <w:t> </w:t>
      </w:r>
      <w:r>
        <w:rPr>
          <w:sz w:val="20"/>
        </w:rPr>
        <w:t>2</w:t>
      </w:r>
      <w:r>
        <w:rPr>
          <w:spacing w:val="-1"/>
          <w:sz w:val="20"/>
        </w:rPr>
        <w:t> </w:t>
      </w:r>
      <w:r>
        <w:rPr>
          <w:sz w:val="20"/>
        </w:rPr>
        <w:t>silikonslangarna</w:t>
      </w:r>
      <w:r>
        <w:rPr>
          <w:spacing w:val="-1"/>
          <w:sz w:val="20"/>
        </w:rPr>
        <w:t> </w:t>
      </w:r>
      <w:r>
        <w:rPr>
          <w:sz w:val="20"/>
        </w:rPr>
        <w:t>från</w:t>
      </w:r>
      <w:r>
        <w:rPr>
          <w:spacing w:val="-1"/>
          <w:sz w:val="20"/>
        </w:rPr>
        <w:t> </w:t>
      </w:r>
      <w:r>
        <w:rPr>
          <w:sz w:val="20"/>
        </w:rPr>
        <w:t>KCC</w:t>
      </w:r>
      <w:r>
        <w:rPr>
          <w:spacing w:val="-3"/>
          <w:sz w:val="20"/>
        </w:rPr>
        <w:t> </w:t>
      </w:r>
      <w:r>
        <w:rPr>
          <w:sz w:val="20"/>
        </w:rPr>
        <w:t>(svart)</w:t>
      </w:r>
      <w:r>
        <w:rPr>
          <w:spacing w:val="-1"/>
          <w:sz w:val="20"/>
        </w:rPr>
        <w:t> </w:t>
      </w:r>
      <w:r>
        <w:rPr>
          <w:sz w:val="20"/>
        </w:rPr>
        <w:t>////</w:t>
      </w:r>
      <w:r>
        <w:rPr>
          <w:spacing w:val="3"/>
          <w:sz w:val="20"/>
        </w:rPr>
        <w:t> </w:t>
      </w:r>
      <w:r>
        <w:rPr>
          <w:b/>
          <w:sz w:val="20"/>
        </w:rPr>
        <w:t>ELLER</w:t>
      </w:r>
      <w:r>
        <w:rPr>
          <w:b/>
          <w:spacing w:val="-2"/>
          <w:sz w:val="20"/>
        </w:rPr>
        <w:t> </w:t>
      </w:r>
      <w:r>
        <w:rPr>
          <w:sz w:val="20"/>
        </w:rPr>
        <w:t>öppna kamindörren</w:t>
      </w:r>
      <w:r>
        <w:rPr>
          <w:spacing w:val="-1"/>
          <w:sz w:val="20"/>
        </w:rPr>
        <w:t> </w:t>
      </w:r>
      <w:r>
        <w:rPr>
          <w:sz w:val="20"/>
        </w:rPr>
        <w:t>och</w:t>
      </w:r>
      <w:r>
        <w:rPr>
          <w:spacing w:val="-2"/>
          <w:sz w:val="20"/>
        </w:rPr>
        <w:t> </w:t>
      </w:r>
      <w:r>
        <w:rPr>
          <w:sz w:val="20"/>
        </w:rPr>
        <w:t>ett</w:t>
      </w:r>
      <w:r>
        <w:rPr>
          <w:spacing w:val="-2"/>
          <w:sz w:val="20"/>
        </w:rPr>
        <w:t> </w:t>
      </w:r>
      <w:r>
        <w:rPr>
          <w:sz w:val="20"/>
        </w:rPr>
        <w:t>fönster</w:t>
      </w:r>
    </w:p>
    <w:p>
      <w:pPr>
        <w:pStyle w:val="ListParagraph"/>
        <w:numPr>
          <w:ilvl w:val="0"/>
          <w:numId w:val="1"/>
        </w:numPr>
        <w:tabs>
          <w:tab w:pos="939" w:val="left" w:leader="none"/>
        </w:tabs>
        <w:spacing w:line="240" w:lineRule="auto" w:before="1" w:after="0"/>
        <w:ind w:left="938" w:right="0" w:hanging="119"/>
        <w:jc w:val="left"/>
        <w:rPr>
          <w:sz w:val="20"/>
        </w:rPr>
      </w:pPr>
      <w:r>
        <w:rPr>
          <w:sz w:val="20"/>
        </w:rPr>
        <w:t>tillgång</w:t>
      </w:r>
      <w:r>
        <w:rPr>
          <w:spacing w:val="-1"/>
          <w:sz w:val="20"/>
        </w:rPr>
        <w:t> </w:t>
      </w:r>
      <w:r>
        <w:rPr>
          <w:sz w:val="20"/>
        </w:rPr>
        <w:t>till</w:t>
      </w:r>
      <w:r>
        <w:rPr>
          <w:spacing w:val="-3"/>
          <w:sz w:val="20"/>
        </w:rPr>
        <w:t> </w:t>
      </w:r>
      <w:r>
        <w:rPr>
          <w:sz w:val="20"/>
        </w:rPr>
        <w:t>menyn</w:t>
      </w:r>
    </w:p>
    <w:p>
      <w:pPr>
        <w:pStyle w:val="ListParagraph"/>
        <w:numPr>
          <w:ilvl w:val="0"/>
          <w:numId w:val="1"/>
        </w:numPr>
        <w:tabs>
          <w:tab w:pos="939" w:val="left" w:leader="none"/>
        </w:tabs>
        <w:spacing w:line="240" w:lineRule="auto" w:before="0" w:after="0"/>
        <w:ind w:left="938" w:right="0" w:hanging="119"/>
        <w:jc w:val="left"/>
        <w:rPr>
          <w:sz w:val="20"/>
        </w:rPr>
      </w:pPr>
      <w:r>
        <w:rPr>
          <w:sz w:val="20"/>
        </w:rPr>
        <w:t>när</w:t>
      </w:r>
      <w:r>
        <w:rPr>
          <w:spacing w:val="-2"/>
          <w:sz w:val="20"/>
        </w:rPr>
        <w:t> </w:t>
      </w:r>
      <w:r>
        <w:rPr>
          <w:sz w:val="20"/>
        </w:rPr>
        <w:t>du</w:t>
      </w:r>
      <w:r>
        <w:rPr>
          <w:spacing w:val="-1"/>
          <w:sz w:val="20"/>
        </w:rPr>
        <w:t> </w:t>
      </w:r>
      <w:r>
        <w:rPr>
          <w:sz w:val="20"/>
        </w:rPr>
        <w:t>väl</w:t>
      </w:r>
      <w:r>
        <w:rPr>
          <w:spacing w:val="-2"/>
          <w:sz w:val="20"/>
        </w:rPr>
        <w:t> </w:t>
      </w:r>
      <w:r>
        <w:rPr>
          <w:sz w:val="20"/>
        </w:rPr>
        <w:t>är</w:t>
      </w:r>
      <w:r>
        <w:rPr>
          <w:spacing w:val="-2"/>
          <w:sz w:val="20"/>
        </w:rPr>
        <w:t> </w:t>
      </w:r>
      <w:r>
        <w:rPr>
          <w:sz w:val="20"/>
        </w:rPr>
        <w:t>i</w:t>
      </w:r>
      <w:r>
        <w:rPr>
          <w:spacing w:val="-3"/>
          <w:sz w:val="20"/>
        </w:rPr>
        <w:t> </w:t>
      </w:r>
      <w:r>
        <w:rPr>
          <w:sz w:val="20"/>
        </w:rPr>
        <w:t>alternativet</w:t>
      </w:r>
      <w:r>
        <w:rPr>
          <w:spacing w:val="-2"/>
          <w:sz w:val="20"/>
        </w:rPr>
        <w:t> </w:t>
      </w:r>
      <w:r>
        <w:rPr>
          <w:sz w:val="20"/>
        </w:rPr>
        <w:t>KALIBRERING,</w:t>
      </w:r>
      <w:r>
        <w:rPr>
          <w:spacing w:val="-2"/>
          <w:sz w:val="20"/>
        </w:rPr>
        <w:t> </w:t>
      </w:r>
      <w:r>
        <w:rPr>
          <w:sz w:val="20"/>
        </w:rPr>
        <w:t>visas</w:t>
      </w:r>
      <w:r>
        <w:rPr>
          <w:spacing w:val="-3"/>
          <w:sz w:val="20"/>
        </w:rPr>
        <w:t> </w:t>
      </w:r>
      <w:r>
        <w:rPr>
          <w:sz w:val="20"/>
        </w:rPr>
        <w:t>de</w:t>
      </w:r>
      <w:r>
        <w:rPr>
          <w:spacing w:val="-1"/>
          <w:sz w:val="20"/>
        </w:rPr>
        <w:t> </w:t>
      </w:r>
      <w:r>
        <w:rPr>
          <w:sz w:val="20"/>
        </w:rPr>
        <w:t>2</w:t>
      </w:r>
      <w:r>
        <w:rPr>
          <w:spacing w:val="-1"/>
          <w:sz w:val="20"/>
        </w:rPr>
        <w:t> </w:t>
      </w:r>
      <w:r>
        <w:rPr>
          <w:sz w:val="20"/>
        </w:rPr>
        <w:t>justeringsparametrarna</w:t>
      </w:r>
      <w:r>
        <w:rPr>
          <w:spacing w:val="-2"/>
          <w:sz w:val="20"/>
        </w:rPr>
        <w:t> </w:t>
      </w:r>
      <w:r>
        <w:rPr>
          <w:sz w:val="20"/>
        </w:rPr>
        <w:t>(foto).</w:t>
      </w:r>
    </w:p>
    <w:p>
      <w:pPr>
        <w:pStyle w:val="BodyText"/>
        <w:spacing w:before="3"/>
        <w:rPr>
          <w:sz w:val="27"/>
        </w:rPr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1063218</wp:posOffset>
            </wp:positionH>
            <wp:positionV relativeFrom="paragraph">
              <wp:posOffset>214496</wp:posOffset>
            </wp:positionV>
            <wp:extent cx="2027921" cy="1416558"/>
            <wp:effectExtent l="0" t="0" r="0" b="0"/>
            <wp:wrapTopAndBottom/>
            <wp:docPr id="3" name="image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7921" cy="14165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sz w:val="22"/>
        </w:rPr>
      </w:pPr>
    </w:p>
    <w:p>
      <w:pPr>
        <w:pStyle w:val="ListParagraph"/>
        <w:numPr>
          <w:ilvl w:val="0"/>
          <w:numId w:val="2"/>
        </w:numPr>
        <w:tabs>
          <w:tab w:pos="820" w:val="left" w:leader="none"/>
          <w:tab w:pos="821" w:val="left" w:leader="none"/>
        </w:tabs>
        <w:spacing w:line="551" w:lineRule="exact" w:before="189" w:after="0"/>
        <w:ind w:left="820" w:right="0" w:hanging="361"/>
        <w:jc w:val="left"/>
        <w:rPr>
          <w:sz w:val="20"/>
        </w:rPr>
      </w:pPr>
      <w:r>
        <w:rPr>
          <w:sz w:val="20"/>
        </w:rPr>
        <w:t>Tryck</w:t>
      </w:r>
      <w:r>
        <w:rPr>
          <w:spacing w:val="-1"/>
          <w:sz w:val="20"/>
        </w:rPr>
        <w:t> </w:t>
      </w:r>
      <w:r>
        <w:rPr>
          <w:sz w:val="20"/>
        </w:rPr>
        <w:t>samtidigt</w:t>
      </w:r>
      <w:r>
        <w:rPr>
          <w:spacing w:val="65"/>
          <w:sz w:val="20"/>
        </w:rPr>
        <w:t> </w:t>
      </w:r>
      <w:r>
        <w:rPr>
          <w:sz w:val="48"/>
        </w:rPr>
        <w:t>˄</w:t>
      </w:r>
      <w:r>
        <w:rPr>
          <w:spacing w:val="-17"/>
          <w:sz w:val="48"/>
        </w:rPr>
        <w:t> </w:t>
      </w:r>
      <w:r>
        <w:rPr>
          <w:sz w:val="20"/>
        </w:rPr>
        <w:t>och</w:t>
      </w:r>
      <w:r>
        <w:rPr>
          <w:spacing w:val="71"/>
          <w:sz w:val="20"/>
        </w:rPr>
        <w:t> </w:t>
      </w:r>
      <w:r>
        <w:rPr>
          <w:sz w:val="48"/>
        </w:rPr>
        <w:t>˅</w:t>
      </w:r>
      <w:r>
        <w:rPr>
          <w:spacing w:val="-15"/>
          <w:sz w:val="48"/>
        </w:rPr>
        <w:t> </w:t>
      </w:r>
      <w:r>
        <w:rPr>
          <w:sz w:val="20"/>
        </w:rPr>
        <w:t>.</w:t>
      </w:r>
      <w:r>
        <w:rPr>
          <w:spacing w:val="8"/>
          <w:sz w:val="20"/>
        </w:rPr>
        <w:t> </w:t>
      </w:r>
      <w:r>
        <w:rPr>
          <w:sz w:val="20"/>
        </w:rPr>
        <w:t>Kalibreringsproceduren</w:t>
      </w:r>
      <w:r>
        <w:rPr>
          <w:spacing w:val="-4"/>
          <w:sz w:val="20"/>
        </w:rPr>
        <w:t> </w:t>
      </w:r>
      <w:r>
        <w:rPr>
          <w:sz w:val="20"/>
        </w:rPr>
        <w:t>börjar,</w:t>
      </w:r>
      <w:r>
        <w:rPr>
          <w:spacing w:val="-2"/>
          <w:sz w:val="20"/>
        </w:rPr>
        <w:t> </w:t>
      </w:r>
      <w:r>
        <w:rPr>
          <w:sz w:val="20"/>
        </w:rPr>
        <w:t>vänta</w:t>
      </w:r>
      <w:r>
        <w:rPr>
          <w:spacing w:val="-2"/>
          <w:sz w:val="20"/>
        </w:rPr>
        <w:t> </w:t>
      </w:r>
      <w:r>
        <w:rPr>
          <w:sz w:val="20"/>
        </w:rPr>
        <w:t>tills</w:t>
      </w:r>
      <w:r>
        <w:rPr>
          <w:spacing w:val="-4"/>
          <w:sz w:val="20"/>
        </w:rPr>
        <w:t> </w:t>
      </w:r>
      <w:r>
        <w:rPr>
          <w:sz w:val="20"/>
        </w:rPr>
        <w:t>displayen</w:t>
      </w:r>
      <w:r>
        <w:rPr>
          <w:spacing w:val="-1"/>
          <w:sz w:val="20"/>
        </w:rPr>
        <w:t> </w:t>
      </w:r>
      <w:r>
        <w:rPr>
          <w:sz w:val="20"/>
        </w:rPr>
        <w:t>automatisk</w:t>
      </w:r>
      <w:r>
        <w:rPr>
          <w:spacing w:val="4"/>
          <w:sz w:val="20"/>
        </w:rPr>
        <w:t> </w:t>
      </w:r>
      <w:r>
        <w:rPr>
          <w:sz w:val="20"/>
        </w:rPr>
        <w:t>återgår från</w:t>
      </w:r>
      <w:r>
        <w:rPr>
          <w:spacing w:val="-3"/>
          <w:sz w:val="20"/>
        </w:rPr>
        <w:t> </w:t>
      </w:r>
      <w:r>
        <w:rPr>
          <w:sz w:val="20"/>
        </w:rPr>
        <w:t>menyn.</w:t>
      </w:r>
    </w:p>
    <w:p>
      <w:pPr>
        <w:pStyle w:val="ListParagraph"/>
        <w:numPr>
          <w:ilvl w:val="0"/>
          <w:numId w:val="2"/>
        </w:numPr>
        <w:tabs>
          <w:tab w:pos="820" w:val="left" w:leader="none"/>
          <w:tab w:pos="821" w:val="left" w:leader="none"/>
        </w:tabs>
        <w:spacing w:line="240" w:lineRule="auto" w:before="0" w:after="0"/>
        <w:ind w:left="820" w:right="240" w:hanging="360"/>
        <w:jc w:val="left"/>
        <w:rPr>
          <w:sz w:val="20"/>
        </w:rPr>
      </w:pPr>
      <w:r>
        <w:rPr>
          <w:sz w:val="20"/>
        </w:rPr>
        <w:t>Värdena bör hamna på 100 samt 0.0 eller så nära som möjligt. Om inte så försäkra dig om att kamindörren är helt öppen</w:t>
      </w:r>
      <w:r>
        <w:rPr>
          <w:spacing w:val="-47"/>
          <w:sz w:val="20"/>
        </w:rPr>
        <w:t> </w:t>
      </w:r>
      <w:r>
        <w:rPr>
          <w:sz w:val="20"/>
        </w:rPr>
        <w:t>samt</w:t>
      </w:r>
      <w:r>
        <w:rPr>
          <w:spacing w:val="-2"/>
          <w:sz w:val="20"/>
        </w:rPr>
        <w:t> </w:t>
      </w:r>
      <w:r>
        <w:rPr>
          <w:sz w:val="20"/>
        </w:rPr>
        <w:t>att</w:t>
      </w:r>
      <w:r>
        <w:rPr>
          <w:spacing w:val="-1"/>
          <w:sz w:val="20"/>
        </w:rPr>
        <w:t> </w:t>
      </w:r>
      <w:r>
        <w:rPr>
          <w:sz w:val="20"/>
        </w:rPr>
        <w:t>kaminen</w:t>
      </w:r>
      <w:r>
        <w:rPr>
          <w:spacing w:val="1"/>
          <w:sz w:val="20"/>
        </w:rPr>
        <w:t> </w:t>
      </w:r>
      <w:r>
        <w:rPr>
          <w:sz w:val="20"/>
        </w:rPr>
        <w:t>är</w:t>
      </w:r>
      <w:r>
        <w:rPr>
          <w:spacing w:val="-1"/>
          <w:sz w:val="20"/>
        </w:rPr>
        <w:t> </w:t>
      </w:r>
      <w:r>
        <w:rPr>
          <w:sz w:val="20"/>
        </w:rPr>
        <w:t>kall och</w:t>
      </w:r>
      <w:r>
        <w:rPr>
          <w:spacing w:val="-1"/>
          <w:sz w:val="20"/>
        </w:rPr>
        <w:t> </w:t>
      </w:r>
      <w:r>
        <w:rPr>
          <w:sz w:val="20"/>
        </w:rPr>
        <w:t>gör</w:t>
      </w:r>
      <w:r>
        <w:rPr>
          <w:spacing w:val="-1"/>
          <w:sz w:val="20"/>
        </w:rPr>
        <w:t> </w:t>
      </w:r>
      <w:r>
        <w:rPr>
          <w:sz w:val="20"/>
        </w:rPr>
        <w:t>sedan</w:t>
      </w:r>
      <w:r>
        <w:rPr>
          <w:spacing w:val="1"/>
          <w:sz w:val="20"/>
        </w:rPr>
        <w:t> </w:t>
      </w:r>
      <w:r>
        <w:rPr>
          <w:sz w:val="20"/>
        </w:rPr>
        <w:t>om</w:t>
      </w:r>
      <w:r>
        <w:rPr>
          <w:spacing w:val="1"/>
          <w:sz w:val="20"/>
        </w:rPr>
        <w:t> </w:t>
      </w:r>
      <w:r>
        <w:rPr>
          <w:sz w:val="20"/>
        </w:rPr>
        <w:t>proceduren</w:t>
      </w:r>
      <w:r>
        <w:rPr>
          <w:spacing w:val="1"/>
          <w:sz w:val="20"/>
        </w:rPr>
        <w:t> </w:t>
      </w:r>
      <w:r>
        <w:rPr>
          <w:sz w:val="20"/>
        </w:rPr>
        <w:t>igen.</w:t>
      </w:r>
    </w:p>
    <w:p>
      <w:pPr>
        <w:spacing w:after="0" w:line="240" w:lineRule="auto"/>
        <w:jc w:val="left"/>
        <w:rPr>
          <w:sz w:val="20"/>
        </w:rPr>
        <w:sectPr>
          <w:footerReference w:type="default" r:id="rId5"/>
          <w:type w:val="continuous"/>
          <w:pgSz w:w="11910" w:h="16840"/>
          <w:pgMar w:footer="993" w:header="0" w:top="700" w:bottom="1180" w:left="620" w:right="600"/>
          <w:pgNumType w:start="1"/>
        </w:sectPr>
      </w:pPr>
    </w:p>
    <w:p>
      <w:pPr>
        <w:pStyle w:val="BodyText"/>
        <w:spacing w:line="477" w:lineRule="auto" w:before="63" w:after="4"/>
        <w:ind w:left="100" w:right="2578"/>
      </w:pPr>
      <w:r>
        <w:rPr/>
        <w:t>Hanteringen av KCC-systemet i den här versionen är annorlunda jämfört med resten av sortimentet:</w:t>
      </w:r>
      <w:r>
        <w:rPr>
          <w:spacing w:val="-48"/>
        </w:rPr>
        <w:t> </w:t>
      </w:r>
      <w:r>
        <w:rPr/>
        <w:t>Displayen för KCC</w:t>
      </w:r>
      <w:r>
        <w:rPr>
          <w:spacing w:val="-3"/>
        </w:rPr>
        <w:t> </w:t>
      </w:r>
      <w:r>
        <w:rPr/>
        <w:t>kalibreringen är</w:t>
      </w:r>
      <w:r>
        <w:rPr>
          <w:spacing w:val="-1"/>
        </w:rPr>
        <w:t> </w:t>
      </w:r>
      <w:r>
        <w:rPr/>
        <w:t>i</w:t>
      </w:r>
      <w:r>
        <w:rPr>
          <w:spacing w:val="1"/>
        </w:rPr>
        <w:t> </w:t>
      </w:r>
      <w:r>
        <w:rPr>
          <w:b/>
        </w:rPr>
        <w:t>systemstatus</w:t>
      </w:r>
      <w:r>
        <w:rPr>
          <w:b/>
          <w:spacing w:val="-1"/>
        </w:rPr>
        <w:t> </w:t>
      </w:r>
      <w:r>
        <w:rPr/>
        <w:t>alternativet</w:t>
      </w:r>
      <w:r>
        <w:rPr>
          <w:spacing w:val="-1"/>
        </w:rPr>
        <w:t> </w:t>
      </w:r>
      <w:r>
        <w:rPr/>
        <w:t>under huvudmenyn,</w:t>
      </w:r>
      <w:r>
        <w:rPr>
          <w:spacing w:val="-2"/>
        </w:rPr>
        <w:t> </w:t>
      </w:r>
      <w:r>
        <w:rPr/>
        <w:t>2:</w:t>
      </w:r>
      <w:r>
        <w:rPr>
          <w:spacing w:val="-2"/>
        </w:rPr>
        <w:t> </w:t>
      </w:r>
      <w:r>
        <w:rPr/>
        <w:t>a</w:t>
      </w:r>
      <w:r>
        <w:rPr>
          <w:spacing w:val="-1"/>
        </w:rPr>
        <w:t> </w:t>
      </w:r>
      <w:r>
        <w:rPr/>
        <w:t>sidan:</w:t>
      </w:r>
    </w:p>
    <w:p>
      <w:pPr>
        <w:pStyle w:val="BodyText"/>
        <w:ind w:left="100"/>
      </w:pPr>
      <w:r>
        <w:rPr/>
        <w:drawing>
          <wp:inline distT="0" distB="0" distL="0" distR="0">
            <wp:extent cx="2429159" cy="1856613"/>
            <wp:effectExtent l="0" t="0" r="0" b="0"/>
            <wp:docPr id="5" name="image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9159" cy="1856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3"/>
        </w:numPr>
        <w:tabs>
          <w:tab w:pos="218" w:val="left" w:leader="none"/>
        </w:tabs>
        <w:spacing w:line="240" w:lineRule="auto" w:before="0" w:after="0"/>
        <w:ind w:left="217" w:right="0" w:hanging="118"/>
        <w:jc w:val="left"/>
        <w:rPr>
          <w:sz w:val="20"/>
        </w:rPr>
      </w:pPr>
      <w:r>
        <w:rPr>
          <w:sz w:val="20"/>
        </w:rPr>
        <w:t>Flux</w:t>
      </w:r>
      <w:r>
        <w:rPr>
          <w:spacing w:val="-1"/>
          <w:sz w:val="20"/>
        </w:rPr>
        <w:t> </w:t>
      </w:r>
      <w:r>
        <w:rPr>
          <w:sz w:val="20"/>
        </w:rPr>
        <w:t>Set</w:t>
      </w:r>
      <w:r>
        <w:rPr>
          <w:spacing w:val="-2"/>
          <w:sz w:val="20"/>
        </w:rPr>
        <w:t> </w:t>
      </w:r>
      <w:r>
        <w:rPr>
          <w:sz w:val="20"/>
        </w:rPr>
        <w:t>måste</w:t>
      </w:r>
      <w:r>
        <w:rPr>
          <w:spacing w:val="-3"/>
          <w:sz w:val="20"/>
        </w:rPr>
        <w:t> </w:t>
      </w:r>
      <w:r>
        <w:rPr>
          <w:sz w:val="20"/>
        </w:rPr>
        <w:t>normalt</w:t>
      </w:r>
      <w:r>
        <w:rPr>
          <w:spacing w:val="-1"/>
          <w:sz w:val="20"/>
        </w:rPr>
        <w:t> </w:t>
      </w:r>
      <w:r>
        <w:rPr>
          <w:sz w:val="20"/>
        </w:rPr>
        <w:t>vara</w:t>
      </w:r>
      <w:r>
        <w:rPr>
          <w:spacing w:val="-3"/>
          <w:sz w:val="20"/>
        </w:rPr>
        <w:t> </w:t>
      </w:r>
      <w:r>
        <w:rPr>
          <w:sz w:val="20"/>
        </w:rPr>
        <w:t>vid</w:t>
      </w:r>
      <w:r>
        <w:rPr>
          <w:spacing w:val="-1"/>
          <w:sz w:val="20"/>
        </w:rPr>
        <w:t> </w:t>
      </w:r>
      <w:r>
        <w:rPr>
          <w:sz w:val="20"/>
        </w:rPr>
        <w:t>0</w:t>
      </w:r>
      <w:r>
        <w:rPr>
          <w:spacing w:val="4"/>
          <w:sz w:val="20"/>
        </w:rPr>
        <w:t> </w:t>
      </w:r>
      <w:r>
        <w:rPr>
          <w:sz w:val="20"/>
        </w:rPr>
        <w:t>-</w:t>
      </w:r>
      <w:r>
        <w:rPr>
          <w:spacing w:val="-3"/>
          <w:sz w:val="20"/>
        </w:rPr>
        <w:t> </w:t>
      </w:r>
      <w:r>
        <w:rPr>
          <w:sz w:val="20"/>
        </w:rPr>
        <w:t>acceptabla</w:t>
      </w:r>
      <w:r>
        <w:rPr>
          <w:spacing w:val="-2"/>
          <w:sz w:val="20"/>
        </w:rPr>
        <w:t> </w:t>
      </w:r>
      <w:r>
        <w:rPr>
          <w:sz w:val="20"/>
        </w:rPr>
        <w:t>värden</w:t>
      </w:r>
      <w:r>
        <w:rPr>
          <w:spacing w:val="-2"/>
          <w:sz w:val="20"/>
        </w:rPr>
        <w:t> </w:t>
      </w:r>
      <w:r>
        <w:rPr>
          <w:sz w:val="20"/>
        </w:rPr>
        <w:t>mellan</w:t>
      </w:r>
      <w:r>
        <w:rPr>
          <w:spacing w:val="3"/>
          <w:sz w:val="20"/>
        </w:rPr>
        <w:t> </w:t>
      </w:r>
      <w:r>
        <w:rPr>
          <w:sz w:val="20"/>
        </w:rPr>
        <w:t>-0,3</w:t>
      </w:r>
      <w:r>
        <w:rPr>
          <w:spacing w:val="-1"/>
          <w:sz w:val="20"/>
        </w:rPr>
        <w:t> </w:t>
      </w:r>
      <w:r>
        <w:rPr>
          <w:sz w:val="20"/>
        </w:rPr>
        <w:t>och</w:t>
      </w:r>
      <w:r>
        <w:rPr>
          <w:spacing w:val="-2"/>
          <w:sz w:val="20"/>
        </w:rPr>
        <w:t> </w:t>
      </w:r>
      <w:r>
        <w:rPr>
          <w:sz w:val="20"/>
        </w:rPr>
        <w:t>+0,3</w:t>
      </w:r>
    </w:p>
    <w:p>
      <w:pPr>
        <w:pStyle w:val="BodyText"/>
        <w:spacing w:before="10"/>
        <w:rPr>
          <w:sz w:val="19"/>
        </w:rPr>
      </w:pPr>
    </w:p>
    <w:p>
      <w:pPr>
        <w:pStyle w:val="ListParagraph"/>
        <w:numPr>
          <w:ilvl w:val="0"/>
          <w:numId w:val="3"/>
        </w:numPr>
        <w:tabs>
          <w:tab w:pos="218" w:val="left" w:leader="none"/>
        </w:tabs>
        <w:spacing w:line="240" w:lineRule="auto" w:before="0" w:after="0"/>
        <w:ind w:left="217" w:right="0" w:hanging="118"/>
        <w:jc w:val="left"/>
        <w:rPr>
          <w:sz w:val="20"/>
        </w:rPr>
      </w:pPr>
      <w:r>
        <w:rPr>
          <w:sz w:val="20"/>
        </w:rPr>
        <w:t>Flux</w:t>
      </w:r>
      <w:r>
        <w:rPr>
          <w:spacing w:val="-1"/>
          <w:sz w:val="20"/>
        </w:rPr>
        <w:t> </w:t>
      </w:r>
      <w:r>
        <w:rPr>
          <w:sz w:val="20"/>
        </w:rPr>
        <w:t>IN</w:t>
      </w:r>
      <w:r>
        <w:rPr>
          <w:spacing w:val="-2"/>
          <w:sz w:val="20"/>
        </w:rPr>
        <w:t> </w:t>
      </w:r>
      <w:r>
        <w:rPr>
          <w:sz w:val="20"/>
        </w:rPr>
        <w:t>måste</w:t>
      </w:r>
      <w:r>
        <w:rPr>
          <w:spacing w:val="-2"/>
          <w:sz w:val="20"/>
        </w:rPr>
        <w:t> </w:t>
      </w:r>
      <w:r>
        <w:rPr>
          <w:sz w:val="20"/>
        </w:rPr>
        <w:t>normalt</w:t>
      </w:r>
      <w:r>
        <w:rPr>
          <w:spacing w:val="-2"/>
          <w:sz w:val="20"/>
        </w:rPr>
        <w:t> </w:t>
      </w:r>
      <w:r>
        <w:rPr>
          <w:sz w:val="20"/>
        </w:rPr>
        <w:t>vara</w:t>
      </w:r>
      <w:r>
        <w:rPr>
          <w:spacing w:val="-3"/>
          <w:sz w:val="20"/>
        </w:rPr>
        <w:t> </w:t>
      </w:r>
      <w:r>
        <w:rPr>
          <w:sz w:val="20"/>
        </w:rPr>
        <w:t>på</w:t>
      </w:r>
      <w:r>
        <w:rPr>
          <w:spacing w:val="-2"/>
          <w:sz w:val="20"/>
        </w:rPr>
        <w:t> </w:t>
      </w:r>
      <w:r>
        <w:rPr>
          <w:sz w:val="20"/>
        </w:rPr>
        <w:t>100</w:t>
      </w:r>
      <w:r>
        <w:rPr>
          <w:spacing w:val="2"/>
          <w:sz w:val="20"/>
        </w:rPr>
        <w:t> </w:t>
      </w:r>
      <w:r>
        <w:rPr>
          <w:sz w:val="20"/>
        </w:rPr>
        <w:t>-</w:t>
      </w:r>
      <w:r>
        <w:rPr>
          <w:spacing w:val="-1"/>
          <w:sz w:val="20"/>
        </w:rPr>
        <w:t> </w:t>
      </w:r>
      <w:r>
        <w:rPr>
          <w:sz w:val="20"/>
        </w:rPr>
        <w:t>acceptabla</w:t>
      </w:r>
      <w:r>
        <w:rPr>
          <w:spacing w:val="-1"/>
          <w:sz w:val="20"/>
        </w:rPr>
        <w:t> </w:t>
      </w:r>
      <w:r>
        <w:rPr>
          <w:sz w:val="20"/>
        </w:rPr>
        <w:t>värden</w:t>
      </w:r>
      <w:r>
        <w:rPr>
          <w:spacing w:val="-1"/>
          <w:sz w:val="20"/>
        </w:rPr>
        <w:t> </w:t>
      </w:r>
      <w:r>
        <w:rPr>
          <w:sz w:val="20"/>
        </w:rPr>
        <w:t>mellan 98</w:t>
      </w:r>
      <w:r>
        <w:rPr>
          <w:spacing w:val="-1"/>
          <w:sz w:val="20"/>
        </w:rPr>
        <w:t> </w:t>
      </w:r>
      <w:r>
        <w:rPr>
          <w:sz w:val="20"/>
        </w:rPr>
        <w:t>och</w:t>
      </w:r>
      <w:r>
        <w:rPr>
          <w:spacing w:val="-1"/>
          <w:sz w:val="20"/>
        </w:rPr>
        <w:t> </w:t>
      </w:r>
      <w:r>
        <w:rPr>
          <w:sz w:val="20"/>
        </w:rPr>
        <w:t>102</w:t>
      </w:r>
    </w:p>
    <w:p>
      <w:pPr>
        <w:pStyle w:val="BodyText"/>
      </w:pPr>
    </w:p>
    <w:p>
      <w:pPr>
        <w:pStyle w:val="BodyText"/>
        <w:spacing w:before="1"/>
        <w:ind w:left="100"/>
      </w:pPr>
      <w:r>
        <w:rPr/>
        <w:t>KALIBRERING</w:t>
      </w:r>
      <w:r>
        <w:rPr>
          <w:spacing w:val="-3"/>
        </w:rPr>
        <w:t> </w:t>
      </w:r>
      <w:r>
        <w:rPr/>
        <w:t>är</w:t>
      </w:r>
      <w:r>
        <w:rPr>
          <w:spacing w:val="-1"/>
        </w:rPr>
        <w:t> </w:t>
      </w:r>
      <w:r>
        <w:rPr/>
        <w:t>korrigeringsparametern</w:t>
      </w:r>
      <w:r>
        <w:rPr>
          <w:spacing w:val="-4"/>
        </w:rPr>
        <w:t> </w:t>
      </w:r>
      <w:r>
        <w:rPr/>
        <w:t>(OFFSET),</w:t>
      </w:r>
      <w:r>
        <w:rPr>
          <w:spacing w:val="-2"/>
        </w:rPr>
        <w:t> </w:t>
      </w:r>
      <w:r>
        <w:rPr/>
        <w:t>som</w:t>
      </w:r>
      <w:r>
        <w:rPr>
          <w:spacing w:val="-2"/>
        </w:rPr>
        <w:t> </w:t>
      </w:r>
      <w:r>
        <w:rPr/>
        <w:t>inte</w:t>
      </w:r>
      <w:r>
        <w:rPr>
          <w:spacing w:val="-2"/>
        </w:rPr>
        <w:t> </w:t>
      </w:r>
      <w:r>
        <w:rPr/>
        <w:t>kan</w:t>
      </w:r>
      <w:r>
        <w:rPr>
          <w:spacing w:val="6"/>
        </w:rPr>
        <w:t> </w:t>
      </w:r>
      <w:r>
        <w:rPr/>
        <w:t>ändras</w:t>
      </w:r>
      <w:r>
        <w:rPr>
          <w:spacing w:val="-4"/>
        </w:rPr>
        <w:t> </w:t>
      </w:r>
      <w:r>
        <w:rPr/>
        <w:t>manuellt.</w:t>
      </w:r>
    </w:p>
    <w:sectPr>
      <w:pgSz w:w="11910" w:h="16840"/>
      <w:pgMar w:header="0" w:footer="993" w:top="1560" w:bottom="1180" w:left="620" w:right="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92.390015pt;margin-top:781.155945pt;width:11.5pt;height:12pt;mso-position-horizontal-relative:page;mso-position-vertical-relative:page;z-index:-15773184" type="#_x0000_t202" id="docshape1" filled="false" stroked="false">
          <v:textbox inset="0,0,0,0">
            <w:txbxContent>
              <w:p>
                <w:pPr>
                  <w:spacing w:before="12"/>
                  <w:ind w:left="60" w:right="0" w:firstLine="0"/>
                  <w:jc w:val="left"/>
                  <w:rPr>
                    <w:sz w:val="18"/>
                  </w:rPr>
                </w:pPr>
                <w:r>
                  <w:rPr/>
                  <w:fldChar w:fldCharType="begin"/>
                </w:r>
                <w:r>
                  <w:rPr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-"/>
      <w:lvlJc w:val="left"/>
      <w:pPr>
        <w:ind w:left="217" w:hanging="118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0"/>
        <w:szCs w:val="20"/>
        <w:lang w:val="sv-SE" w:eastAsia="en-US" w:bidi="ar-SA"/>
      </w:rPr>
    </w:lvl>
    <w:lvl w:ilvl="1">
      <w:start w:val="0"/>
      <w:numFmt w:val="bullet"/>
      <w:lvlText w:val="•"/>
      <w:lvlJc w:val="left"/>
      <w:pPr>
        <w:ind w:left="1266" w:hanging="118"/>
      </w:pPr>
      <w:rPr>
        <w:rFonts w:hint="default"/>
        <w:lang w:val="sv-SE" w:eastAsia="en-US" w:bidi="ar-SA"/>
      </w:rPr>
    </w:lvl>
    <w:lvl w:ilvl="2">
      <w:start w:val="0"/>
      <w:numFmt w:val="bullet"/>
      <w:lvlText w:val="•"/>
      <w:lvlJc w:val="left"/>
      <w:pPr>
        <w:ind w:left="2312" w:hanging="118"/>
      </w:pPr>
      <w:rPr>
        <w:rFonts w:hint="default"/>
        <w:lang w:val="sv-SE" w:eastAsia="en-US" w:bidi="ar-SA"/>
      </w:rPr>
    </w:lvl>
    <w:lvl w:ilvl="3">
      <w:start w:val="0"/>
      <w:numFmt w:val="bullet"/>
      <w:lvlText w:val="•"/>
      <w:lvlJc w:val="left"/>
      <w:pPr>
        <w:ind w:left="3359" w:hanging="118"/>
      </w:pPr>
      <w:rPr>
        <w:rFonts w:hint="default"/>
        <w:lang w:val="sv-SE" w:eastAsia="en-US" w:bidi="ar-SA"/>
      </w:rPr>
    </w:lvl>
    <w:lvl w:ilvl="4">
      <w:start w:val="0"/>
      <w:numFmt w:val="bullet"/>
      <w:lvlText w:val="•"/>
      <w:lvlJc w:val="left"/>
      <w:pPr>
        <w:ind w:left="4405" w:hanging="118"/>
      </w:pPr>
      <w:rPr>
        <w:rFonts w:hint="default"/>
        <w:lang w:val="sv-SE" w:eastAsia="en-US" w:bidi="ar-SA"/>
      </w:rPr>
    </w:lvl>
    <w:lvl w:ilvl="5">
      <w:start w:val="0"/>
      <w:numFmt w:val="bullet"/>
      <w:lvlText w:val="•"/>
      <w:lvlJc w:val="left"/>
      <w:pPr>
        <w:ind w:left="5452" w:hanging="118"/>
      </w:pPr>
      <w:rPr>
        <w:rFonts w:hint="default"/>
        <w:lang w:val="sv-SE" w:eastAsia="en-US" w:bidi="ar-SA"/>
      </w:rPr>
    </w:lvl>
    <w:lvl w:ilvl="6">
      <w:start w:val="0"/>
      <w:numFmt w:val="bullet"/>
      <w:lvlText w:val="•"/>
      <w:lvlJc w:val="left"/>
      <w:pPr>
        <w:ind w:left="6498" w:hanging="118"/>
      </w:pPr>
      <w:rPr>
        <w:rFonts w:hint="default"/>
        <w:lang w:val="sv-SE" w:eastAsia="en-US" w:bidi="ar-SA"/>
      </w:rPr>
    </w:lvl>
    <w:lvl w:ilvl="7">
      <w:start w:val="0"/>
      <w:numFmt w:val="bullet"/>
      <w:lvlText w:val="•"/>
      <w:lvlJc w:val="left"/>
      <w:pPr>
        <w:ind w:left="7544" w:hanging="118"/>
      </w:pPr>
      <w:rPr>
        <w:rFonts w:hint="default"/>
        <w:lang w:val="sv-SE" w:eastAsia="en-US" w:bidi="ar-SA"/>
      </w:rPr>
    </w:lvl>
    <w:lvl w:ilvl="8">
      <w:start w:val="0"/>
      <w:numFmt w:val="bullet"/>
      <w:lvlText w:val="•"/>
      <w:lvlJc w:val="left"/>
      <w:pPr>
        <w:ind w:left="8591" w:hanging="118"/>
      </w:pPr>
      <w:rPr>
        <w:rFonts w:hint="default"/>
        <w:lang w:val="sv-SE" w:eastAsia="en-US" w:bidi="ar-SA"/>
      </w:rPr>
    </w:lvl>
  </w:abstractNum>
  <w:abstractNum w:abstractNumId="1">
    <w:multiLevelType w:val="hybridMultilevel"/>
    <w:lvl w:ilvl="0">
      <w:start w:val="0"/>
      <w:numFmt w:val="bullet"/>
      <w:lvlText w:val="-"/>
      <w:lvlJc w:val="left"/>
      <w:pPr>
        <w:ind w:left="820" w:hanging="360"/>
      </w:pPr>
      <w:rPr>
        <w:rFonts w:hint="default" w:ascii="Arial" w:hAnsi="Arial" w:eastAsia="Arial" w:cs="Arial"/>
        <w:b w:val="0"/>
        <w:bCs w:val="0"/>
        <w:i w:val="0"/>
        <w:iCs w:val="0"/>
        <w:w w:val="99"/>
        <w:sz w:val="20"/>
        <w:szCs w:val="20"/>
        <w:lang w:val="sv-SE" w:eastAsia="en-US" w:bidi="ar-SA"/>
      </w:rPr>
    </w:lvl>
    <w:lvl w:ilvl="1">
      <w:start w:val="0"/>
      <w:numFmt w:val="bullet"/>
      <w:lvlText w:val="•"/>
      <w:lvlJc w:val="left"/>
      <w:pPr>
        <w:ind w:left="1806" w:hanging="360"/>
      </w:pPr>
      <w:rPr>
        <w:rFonts w:hint="default"/>
        <w:lang w:val="sv-SE" w:eastAsia="en-US" w:bidi="ar-SA"/>
      </w:rPr>
    </w:lvl>
    <w:lvl w:ilvl="2">
      <w:start w:val="0"/>
      <w:numFmt w:val="bullet"/>
      <w:lvlText w:val="•"/>
      <w:lvlJc w:val="left"/>
      <w:pPr>
        <w:ind w:left="2792" w:hanging="360"/>
      </w:pPr>
      <w:rPr>
        <w:rFonts w:hint="default"/>
        <w:lang w:val="sv-SE" w:eastAsia="en-US" w:bidi="ar-SA"/>
      </w:rPr>
    </w:lvl>
    <w:lvl w:ilvl="3">
      <w:start w:val="0"/>
      <w:numFmt w:val="bullet"/>
      <w:lvlText w:val="•"/>
      <w:lvlJc w:val="left"/>
      <w:pPr>
        <w:ind w:left="3779" w:hanging="360"/>
      </w:pPr>
      <w:rPr>
        <w:rFonts w:hint="default"/>
        <w:lang w:val="sv-SE" w:eastAsia="en-US" w:bidi="ar-SA"/>
      </w:rPr>
    </w:lvl>
    <w:lvl w:ilvl="4">
      <w:start w:val="0"/>
      <w:numFmt w:val="bullet"/>
      <w:lvlText w:val="•"/>
      <w:lvlJc w:val="left"/>
      <w:pPr>
        <w:ind w:left="4765" w:hanging="360"/>
      </w:pPr>
      <w:rPr>
        <w:rFonts w:hint="default"/>
        <w:lang w:val="sv-SE" w:eastAsia="en-US" w:bidi="ar-SA"/>
      </w:rPr>
    </w:lvl>
    <w:lvl w:ilvl="5">
      <w:start w:val="0"/>
      <w:numFmt w:val="bullet"/>
      <w:lvlText w:val="•"/>
      <w:lvlJc w:val="left"/>
      <w:pPr>
        <w:ind w:left="5752" w:hanging="360"/>
      </w:pPr>
      <w:rPr>
        <w:rFonts w:hint="default"/>
        <w:lang w:val="sv-SE" w:eastAsia="en-US" w:bidi="ar-SA"/>
      </w:rPr>
    </w:lvl>
    <w:lvl w:ilvl="6">
      <w:start w:val="0"/>
      <w:numFmt w:val="bullet"/>
      <w:lvlText w:val="•"/>
      <w:lvlJc w:val="left"/>
      <w:pPr>
        <w:ind w:left="6738" w:hanging="360"/>
      </w:pPr>
      <w:rPr>
        <w:rFonts w:hint="default"/>
        <w:lang w:val="sv-SE" w:eastAsia="en-US" w:bidi="ar-SA"/>
      </w:rPr>
    </w:lvl>
    <w:lvl w:ilvl="7">
      <w:start w:val="0"/>
      <w:numFmt w:val="bullet"/>
      <w:lvlText w:val="•"/>
      <w:lvlJc w:val="left"/>
      <w:pPr>
        <w:ind w:left="7724" w:hanging="360"/>
      </w:pPr>
      <w:rPr>
        <w:rFonts w:hint="default"/>
        <w:lang w:val="sv-SE" w:eastAsia="en-US" w:bidi="ar-SA"/>
      </w:rPr>
    </w:lvl>
    <w:lvl w:ilvl="8">
      <w:start w:val="0"/>
      <w:numFmt w:val="bullet"/>
      <w:lvlText w:val="•"/>
      <w:lvlJc w:val="left"/>
      <w:pPr>
        <w:ind w:left="8711" w:hanging="360"/>
      </w:pPr>
      <w:rPr>
        <w:rFonts w:hint="default"/>
        <w:lang w:val="sv-SE" w:eastAsia="en-US" w:bidi="ar-SA"/>
      </w:rPr>
    </w:lvl>
  </w:abstractNum>
  <w:abstractNum w:abstractNumId="0">
    <w:multiLevelType w:val="hybridMultilevel"/>
    <w:lvl w:ilvl="0">
      <w:start w:val="0"/>
      <w:numFmt w:val="bullet"/>
      <w:lvlText w:val="-"/>
      <w:lvlJc w:val="left"/>
      <w:pPr>
        <w:ind w:left="938" w:hanging="118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0"/>
        <w:szCs w:val="20"/>
        <w:lang w:val="sv-SE" w:eastAsia="en-US" w:bidi="ar-SA"/>
      </w:rPr>
    </w:lvl>
    <w:lvl w:ilvl="1">
      <w:start w:val="0"/>
      <w:numFmt w:val="bullet"/>
      <w:lvlText w:val="•"/>
      <w:lvlJc w:val="left"/>
      <w:pPr>
        <w:ind w:left="1914" w:hanging="118"/>
      </w:pPr>
      <w:rPr>
        <w:rFonts w:hint="default"/>
        <w:lang w:val="sv-SE" w:eastAsia="en-US" w:bidi="ar-SA"/>
      </w:rPr>
    </w:lvl>
    <w:lvl w:ilvl="2">
      <w:start w:val="0"/>
      <w:numFmt w:val="bullet"/>
      <w:lvlText w:val="•"/>
      <w:lvlJc w:val="left"/>
      <w:pPr>
        <w:ind w:left="2888" w:hanging="118"/>
      </w:pPr>
      <w:rPr>
        <w:rFonts w:hint="default"/>
        <w:lang w:val="sv-SE" w:eastAsia="en-US" w:bidi="ar-SA"/>
      </w:rPr>
    </w:lvl>
    <w:lvl w:ilvl="3">
      <w:start w:val="0"/>
      <w:numFmt w:val="bullet"/>
      <w:lvlText w:val="•"/>
      <w:lvlJc w:val="left"/>
      <w:pPr>
        <w:ind w:left="3863" w:hanging="118"/>
      </w:pPr>
      <w:rPr>
        <w:rFonts w:hint="default"/>
        <w:lang w:val="sv-SE" w:eastAsia="en-US" w:bidi="ar-SA"/>
      </w:rPr>
    </w:lvl>
    <w:lvl w:ilvl="4">
      <w:start w:val="0"/>
      <w:numFmt w:val="bullet"/>
      <w:lvlText w:val="•"/>
      <w:lvlJc w:val="left"/>
      <w:pPr>
        <w:ind w:left="4837" w:hanging="118"/>
      </w:pPr>
      <w:rPr>
        <w:rFonts w:hint="default"/>
        <w:lang w:val="sv-SE" w:eastAsia="en-US" w:bidi="ar-SA"/>
      </w:rPr>
    </w:lvl>
    <w:lvl w:ilvl="5">
      <w:start w:val="0"/>
      <w:numFmt w:val="bullet"/>
      <w:lvlText w:val="•"/>
      <w:lvlJc w:val="left"/>
      <w:pPr>
        <w:ind w:left="5812" w:hanging="118"/>
      </w:pPr>
      <w:rPr>
        <w:rFonts w:hint="default"/>
        <w:lang w:val="sv-SE" w:eastAsia="en-US" w:bidi="ar-SA"/>
      </w:rPr>
    </w:lvl>
    <w:lvl w:ilvl="6">
      <w:start w:val="0"/>
      <w:numFmt w:val="bullet"/>
      <w:lvlText w:val="•"/>
      <w:lvlJc w:val="left"/>
      <w:pPr>
        <w:ind w:left="6786" w:hanging="118"/>
      </w:pPr>
      <w:rPr>
        <w:rFonts w:hint="default"/>
        <w:lang w:val="sv-SE" w:eastAsia="en-US" w:bidi="ar-SA"/>
      </w:rPr>
    </w:lvl>
    <w:lvl w:ilvl="7">
      <w:start w:val="0"/>
      <w:numFmt w:val="bullet"/>
      <w:lvlText w:val="•"/>
      <w:lvlJc w:val="left"/>
      <w:pPr>
        <w:ind w:left="7760" w:hanging="118"/>
      </w:pPr>
      <w:rPr>
        <w:rFonts w:hint="default"/>
        <w:lang w:val="sv-SE" w:eastAsia="en-US" w:bidi="ar-SA"/>
      </w:rPr>
    </w:lvl>
    <w:lvl w:ilvl="8">
      <w:start w:val="0"/>
      <w:numFmt w:val="bullet"/>
      <w:lvlText w:val="•"/>
      <w:lvlJc w:val="left"/>
      <w:pPr>
        <w:ind w:left="8735" w:hanging="118"/>
      </w:pPr>
      <w:rPr>
        <w:rFonts w:hint="default"/>
        <w:lang w:val="sv-SE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sv-SE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0"/>
      <w:szCs w:val="20"/>
      <w:lang w:val="sv-SE" w:eastAsia="en-US" w:bidi="ar-SA"/>
    </w:rPr>
  </w:style>
  <w:style w:styleId="Heading1" w:type="paragraph">
    <w:name w:val="Heading 1"/>
    <w:basedOn w:val="Normal"/>
    <w:uiPriority w:val="1"/>
    <w:qFormat/>
    <w:pPr>
      <w:ind w:left="167" w:right="185"/>
      <w:jc w:val="center"/>
      <w:outlineLvl w:val="1"/>
    </w:pPr>
    <w:rPr>
      <w:rFonts w:ascii="Times New Roman" w:hAnsi="Times New Roman" w:eastAsia="Times New Roman" w:cs="Times New Roman"/>
      <w:b/>
      <w:bCs/>
      <w:sz w:val="24"/>
      <w:szCs w:val="24"/>
      <w:u w:val="single" w:color="000000"/>
      <w:lang w:val="sv-SE" w:eastAsia="en-US" w:bidi="ar-SA"/>
    </w:rPr>
  </w:style>
  <w:style w:styleId="Heading2" w:type="paragraph">
    <w:name w:val="Heading 2"/>
    <w:basedOn w:val="Normal"/>
    <w:uiPriority w:val="1"/>
    <w:qFormat/>
    <w:pPr>
      <w:ind w:left="100"/>
      <w:outlineLvl w:val="2"/>
    </w:pPr>
    <w:rPr>
      <w:rFonts w:ascii="Times New Roman" w:hAnsi="Times New Roman" w:eastAsia="Times New Roman" w:cs="Times New Roman"/>
      <w:b/>
      <w:bCs/>
      <w:sz w:val="20"/>
      <w:szCs w:val="20"/>
      <w:u w:val="single" w:color="000000"/>
      <w:lang w:val="sv-SE" w:eastAsia="en-US" w:bidi="ar-SA"/>
    </w:rPr>
  </w:style>
  <w:style w:styleId="ListParagraph" w:type="paragraph">
    <w:name w:val="List Paragraph"/>
    <w:basedOn w:val="Normal"/>
    <w:uiPriority w:val="1"/>
    <w:qFormat/>
    <w:pPr>
      <w:ind w:left="938" w:hanging="119"/>
    </w:pPr>
    <w:rPr>
      <w:rFonts w:ascii="Times New Roman" w:hAnsi="Times New Roman" w:eastAsia="Times New Roman" w:cs="Times New Roman"/>
      <w:lang w:val="sv-SE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sv-SE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jpeg"/><Relationship Id="rId7" Type="http://schemas.openxmlformats.org/officeDocument/2006/relationships/image" Target="media/image2.jpeg"/><Relationship Id="rId8" Type="http://schemas.openxmlformats.org/officeDocument/2006/relationships/image" Target="media/image3.jpeg"/><Relationship Id="rId9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Fornasier</dc:creator>
  <dcterms:created xsi:type="dcterms:W3CDTF">2021-05-05T11:22:11Z</dcterms:created>
  <dcterms:modified xsi:type="dcterms:W3CDTF">2021-05-05T11:22:11Z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2021-01-31T00:00:00Z</vt:filetime>
  </property>
  <property fmtid="{D5CDD505-2E9C-101B-9397-08002B2CF9AE}" pid="3" name="Creator">
    <vt:lpwstr>Microsoft® Word för Microsoft 365</vt:lpwstr>
  </property>
  <property fmtid="{D5CDD505-2E9C-101B-9397-08002B2CF9AE}" pid="4" name="LastSaved">
    <vt:filetime>2021-05-05T00:00:00Z</vt:filetime>
  </property>
</Properties>
</file>